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3A29C4C3"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4C6E34">
        <w:rPr>
          <w:rFonts w:cs="Arial"/>
          <w:b/>
          <w:sz w:val="24"/>
          <w:lang w:val="en-US" w:eastAsia="zh-CN"/>
        </w:rPr>
        <w:t>8</w:t>
      </w:r>
      <w:r w:rsidRPr="007D4E93">
        <w:rPr>
          <w:rFonts w:cs="Arial"/>
          <w:b/>
          <w:sz w:val="24"/>
          <w:lang w:val="en-US" w:eastAsia="zh-CN"/>
        </w:rPr>
        <w:tab/>
      </w:r>
      <w:r w:rsidR="00242B3E" w:rsidRPr="00242B3E">
        <w:rPr>
          <w:rFonts w:eastAsia="宋体" w:cs="Arial"/>
          <w:b/>
          <w:sz w:val="24"/>
          <w:lang w:val="en-US" w:eastAsia="zh-CN"/>
        </w:rPr>
        <w:t>R4-2600756</w:t>
      </w:r>
    </w:p>
    <w:p w14:paraId="4C418454" w14:textId="1D77BC1C" w:rsidR="00CA2A57" w:rsidRPr="00E95BCE" w:rsidRDefault="000E1235" w:rsidP="002C3C7C">
      <w:pPr>
        <w:pStyle w:val="a3"/>
        <w:tabs>
          <w:tab w:val="left" w:pos="2160"/>
        </w:tabs>
        <w:ind w:left="2127" w:hanging="2127"/>
        <w:jc w:val="both"/>
        <w:rPr>
          <w:rFonts w:eastAsia="宋体" w:cs="Arial"/>
          <w:noProof w:val="0"/>
          <w:sz w:val="24"/>
        </w:rPr>
      </w:pPr>
      <w:r w:rsidRPr="000E1235">
        <w:rPr>
          <w:rFonts w:cs="Arial"/>
          <w:noProof w:val="0"/>
          <w:sz w:val="24"/>
        </w:rPr>
        <w:t>Gothenburg, Sweden, Feb. 09-13, 2026</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57074D"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CD0087" w:rsidRPr="00CD0087">
        <w:rPr>
          <w:rFonts w:ascii="Arial" w:eastAsia="Batang" w:hAnsi="Arial" w:cs="Arial"/>
          <w:b/>
          <w:sz w:val="24"/>
          <w:szCs w:val="24"/>
          <w:lang w:eastAsia="zh-CN"/>
        </w:rPr>
        <w:t>Discussion on impacts for RRM measurement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ED2D84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0642">
        <w:rPr>
          <w:rFonts w:ascii="Arial" w:eastAsia="宋体" w:hAnsi="Arial"/>
          <w:b/>
          <w:sz w:val="24"/>
          <w:lang w:val="en-US" w:eastAsia="zh-CN"/>
        </w:rPr>
        <w:t>7</w:t>
      </w:r>
      <w:r w:rsidR="00764AC6">
        <w:rPr>
          <w:rFonts w:ascii="Arial" w:eastAsia="宋体" w:hAnsi="Arial"/>
          <w:b/>
          <w:sz w:val="24"/>
          <w:lang w:val="en-US" w:eastAsia="zh-CN"/>
        </w:rPr>
        <w:t>.</w:t>
      </w:r>
      <w:r w:rsidR="00866305">
        <w:rPr>
          <w:rFonts w:ascii="Arial" w:eastAsia="宋体" w:hAnsi="Arial"/>
          <w:b/>
          <w:sz w:val="24"/>
          <w:lang w:val="en-US" w:eastAsia="zh-CN"/>
        </w:rPr>
        <w:t>1</w:t>
      </w:r>
      <w:r w:rsidR="008E2F8F">
        <w:rPr>
          <w:rFonts w:ascii="Arial" w:eastAsia="宋体" w:hAnsi="Arial"/>
          <w:b/>
          <w:sz w:val="24"/>
          <w:lang w:val="en-US" w:eastAsia="zh-CN"/>
        </w:rPr>
        <w:t>2</w:t>
      </w:r>
      <w:r w:rsidR="00764AC6">
        <w:rPr>
          <w:rFonts w:ascii="Arial" w:eastAsia="宋体" w:hAnsi="Arial"/>
          <w:b/>
          <w:sz w:val="24"/>
          <w:lang w:val="en-US" w:eastAsia="zh-CN"/>
        </w:rPr>
        <w:t>.</w:t>
      </w:r>
      <w:r w:rsidR="00DC5D93">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66B6FFE0" w:rsidR="00BF4F02" w:rsidRDefault="002D40D1" w:rsidP="005B7F51">
      <w:pPr>
        <w:rPr>
          <w:rFonts w:eastAsiaTheme="minorEastAsia"/>
          <w:lang w:val="en-US" w:eastAsia="zh-CN"/>
        </w:rPr>
      </w:pPr>
      <w:bookmarkStart w:id="4" w:name="_Hlk210049284"/>
      <w:r>
        <w:rPr>
          <w:rFonts w:eastAsiaTheme="minorEastAsia"/>
          <w:lang w:val="en-US" w:eastAsia="zh-CN"/>
        </w:rPr>
        <w:t>The</w:t>
      </w:r>
      <w:r w:rsidR="005C69E0" w:rsidRPr="005C69E0">
        <w:rPr>
          <w:rFonts w:eastAsiaTheme="minorEastAsia"/>
          <w:lang w:val="en-US" w:eastAsia="zh-CN"/>
        </w:rPr>
        <w:t xml:space="preserve"> </w:t>
      </w:r>
      <w:r w:rsidR="005C69E0">
        <w:rPr>
          <w:rFonts w:eastAsiaTheme="minorEastAsia"/>
          <w:lang w:val="en-US" w:eastAsia="zh-CN"/>
        </w:rPr>
        <w:t>r</w:t>
      </w:r>
      <w:r w:rsidR="005C69E0" w:rsidRPr="005C69E0">
        <w:rPr>
          <w:rFonts w:eastAsiaTheme="minorEastAsia"/>
          <w:lang w:val="en-US" w:eastAsia="zh-CN"/>
        </w:rPr>
        <w:t xml:space="preserve">evised </w:t>
      </w:r>
      <w:r w:rsidR="00927329">
        <w:rPr>
          <w:rFonts w:eastAsiaTheme="minorEastAsia"/>
          <w:lang w:val="en-US" w:eastAsia="zh-CN"/>
        </w:rPr>
        <w:t>WID</w:t>
      </w:r>
      <w:r w:rsidR="005C69E0" w:rsidRPr="005C69E0">
        <w:rPr>
          <w:rFonts w:eastAsiaTheme="minorEastAsia"/>
          <w:lang w:val="en-US" w:eastAsia="zh-CN"/>
        </w:rPr>
        <w:t xml:space="preserve"> on AI</w:t>
      </w:r>
      <w:r w:rsidR="00C83ACE">
        <w:rPr>
          <w:rFonts w:eastAsiaTheme="minorEastAsia" w:hint="eastAsia"/>
          <w:lang w:val="en-US" w:eastAsia="zh-CN"/>
        </w:rPr>
        <w:t>/</w:t>
      </w:r>
      <w:r w:rsidR="005C69E0" w:rsidRPr="005C69E0">
        <w:rPr>
          <w:rFonts w:eastAsiaTheme="minorEastAsia"/>
          <w:lang w:val="en-US" w:eastAsia="zh-CN"/>
        </w:rPr>
        <w:t>ML for mobility in NR</w:t>
      </w:r>
      <w:r w:rsidR="00091E20">
        <w:rPr>
          <w:rFonts w:eastAsiaTheme="minorEastAsia"/>
          <w:lang w:val="en-US" w:eastAsia="zh-CN"/>
        </w:rPr>
        <w:t xml:space="preserve">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0E84A795" w14:textId="77777777" w:rsidR="00F85D3B" w:rsidRPr="004E3261" w:rsidRDefault="00F85D3B" w:rsidP="003D5E3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121DB66E" w14:textId="77777777" w:rsidR="00F85D3B" w:rsidRDefault="00F85D3B" w:rsidP="00F85D3B">
            <w:pPr>
              <w:spacing w:after="0"/>
              <w:rPr>
                <w:bCs/>
                <w:lang w:eastAsia="zh-CN"/>
              </w:rPr>
            </w:pPr>
          </w:p>
          <w:p w14:paraId="18EC6664" w14:textId="2335240A" w:rsidR="00F85D3B" w:rsidRPr="00144852" w:rsidRDefault="00F85D3B" w:rsidP="00F85D3B">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020C84B" w14:textId="77777777" w:rsidR="00F85D3B" w:rsidRDefault="00F85D3B" w:rsidP="00F85D3B">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4B0C767" w14:textId="4829E28F" w:rsidR="00F85D3B" w:rsidRPr="004D750E" w:rsidRDefault="00F85D3B" w:rsidP="00816E25">
            <w:pPr>
              <w:numPr>
                <w:ilvl w:val="0"/>
                <w:numId w:val="18"/>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3822ED8A" w14:textId="577CD265" w:rsidR="00F85D3B" w:rsidRDefault="00F85D3B" w:rsidP="00816E25">
            <w:pPr>
              <w:numPr>
                <w:ilvl w:val="0"/>
                <w:numId w:val="19"/>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2EFF8B9E" w14:textId="77777777" w:rsidR="00F85D3B" w:rsidRPr="004D750E" w:rsidRDefault="00F85D3B" w:rsidP="00816E25">
            <w:pPr>
              <w:numPr>
                <w:ilvl w:val="0"/>
                <w:numId w:val="19"/>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1C9C06FD" w14:textId="77777777" w:rsidR="00F85D3B" w:rsidRPr="00D11F91" w:rsidRDefault="00F85D3B" w:rsidP="00F85D3B">
            <w:pPr>
              <w:spacing w:after="120"/>
              <w:ind w:left="1440"/>
              <w:rPr>
                <w:bCs/>
                <w:lang w:eastAsia="zh-CN"/>
              </w:rPr>
            </w:pPr>
            <w:bookmarkStart w:id="5" w:name="OLE_LINK12"/>
            <w:bookmarkStart w:id="6"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22A05B31" w14:textId="5057E6BD" w:rsidR="00F85D3B" w:rsidRPr="00D11F91" w:rsidRDefault="00F85D3B" w:rsidP="00D11F91">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5"/>
            <w:bookmarkEnd w:id="6"/>
          </w:p>
          <w:p w14:paraId="169072F9" w14:textId="77777777" w:rsidR="00F85D3B" w:rsidRPr="00D11F91" w:rsidRDefault="00F85D3B" w:rsidP="00F85D3B">
            <w:pPr>
              <w:spacing w:after="120"/>
              <w:ind w:left="2160"/>
              <w:rPr>
                <w:bCs/>
                <w:lang w:eastAsia="zh-CN"/>
              </w:rPr>
            </w:pPr>
          </w:p>
          <w:p w14:paraId="3E976C96" w14:textId="77777777" w:rsidR="00F85D3B" w:rsidRPr="00D11F91" w:rsidRDefault="00F85D3B" w:rsidP="00816E25">
            <w:pPr>
              <w:numPr>
                <w:ilvl w:val="0"/>
                <w:numId w:val="18"/>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22D7DD3" w14:textId="77777777" w:rsidR="00F85D3B" w:rsidRPr="00D11F91" w:rsidRDefault="00F85D3B" w:rsidP="00816E25">
            <w:pPr>
              <w:numPr>
                <w:ilvl w:val="0"/>
                <w:numId w:val="19"/>
              </w:numPr>
              <w:spacing w:after="120"/>
              <w:rPr>
                <w:bCs/>
              </w:rPr>
            </w:pPr>
            <w:r w:rsidRPr="00D11F91">
              <w:rPr>
                <w:rFonts w:hint="eastAsia"/>
                <w:bCs/>
              </w:rPr>
              <w:t>UE capability request and response procedure</w:t>
            </w:r>
          </w:p>
          <w:p w14:paraId="3640DE7F" w14:textId="6A8ACE7F" w:rsidR="00F85D3B" w:rsidRPr="00D11F91" w:rsidRDefault="00F85D3B" w:rsidP="00816E25">
            <w:pPr>
              <w:numPr>
                <w:ilvl w:val="0"/>
                <w:numId w:val="19"/>
              </w:numPr>
              <w:spacing w:after="120"/>
              <w:rPr>
                <w:bCs/>
              </w:rPr>
            </w:pPr>
            <w:r w:rsidRPr="00D11F91">
              <w:rPr>
                <w:rFonts w:hint="eastAsia"/>
                <w:bCs/>
              </w:rPr>
              <w:t xml:space="preserve">Applicability report for both full and partial configuration approach </w:t>
            </w:r>
          </w:p>
          <w:p w14:paraId="71A4759E" w14:textId="77777777" w:rsidR="00F85D3B" w:rsidRPr="00D11F91" w:rsidRDefault="00F85D3B" w:rsidP="00816E25">
            <w:pPr>
              <w:numPr>
                <w:ilvl w:val="0"/>
                <w:numId w:val="19"/>
              </w:numPr>
              <w:spacing w:after="120"/>
              <w:rPr>
                <w:bCs/>
              </w:rPr>
            </w:pPr>
            <w:r w:rsidRPr="00D11F91">
              <w:rPr>
                <w:rFonts w:hint="eastAsia"/>
                <w:bCs/>
              </w:rPr>
              <w:t xml:space="preserve">Inference configuration </w:t>
            </w:r>
            <w:r w:rsidRPr="00D11F91">
              <w:rPr>
                <w:rFonts w:hint="eastAsia"/>
                <w:bCs/>
                <w:lang w:eastAsia="zh-CN"/>
              </w:rPr>
              <w:t>and inference report</w:t>
            </w:r>
          </w:p>
          <w:p w14:paraId="4D41132D" w14:textId="77777777" w:rsidR="00F85D3B" w:rsidRPr="00D11F91" w:rsidRDefault="00F85D3B" w:rsidP="00816E25">
            <w:pPr>
              <w:numPr>
                <w:ilvl w:val="0"/>
                <w:numId w:val="19"/>
              </w:numPr>
              <w:spacing w:after="120"/>
              <w:rPr>
                <w:bCs/>
              </w:rPr>
            </w:pPr>
            <w:r w:rsidRPr="00D11F91">
              <w:rPr>
                <w:rFonts w:hint="eastAsia"/>
                <w:bCs/>
              </w:rPr>
              <w:t>Performance monitoring performed in UE or network side, based on which network can manage UE sided functionality</w:t>
            </w:r>
          </w:p>
          <w:p w14:paraId="54898B06" w14:textId="3E69EF9B" w:rsidR="00F85D3B" w:rsidRPr="00D11F91" w:rsidRDefault="00F85D3B" w:rsidP="00816E25">
            <w:pPr>
              <w:numPr>
                <w:ilvl w:val="0"/>
                <w:numId w:val="19"/>
              </w:numPr>
              <w:spacing w:after="120"/>
              <w:rPr>
                <w:bCs/>
              </w:rPr>
            </w:pPr>
            <w:r w:rsidRPr="00D11F91">
              <w:rPr>
                <w:bCs/>
              </w:rPr>
              <w:t>UE sided data collection</w:t>
            </w:r>
          </w:p>
          <w:p w14:paraId="3BA751AD" w14:textId="77777777" w:rsidR="00F85D3B" w:rsidRPr="00D11F91" w:rsidRDefault="00F85D3B" w:rsidP="00816E25">
            <w:pPr>
              <w:numPr>
                <w:ilvl w:val="0"/>
                <w:numId w:val="19"/>
              </w:numPr>
              <w:spacing w:after="120"/>
              <w:rPr>
                <w:bCs/>
              </w:rPr>
            </w:pPr>
            <w:r w:rsidRPr="00D11F91">
              <w:rPr>
                <w:rFonts w:hint="eastAsia"/>
                <w:bCs/>
                <w:lang w:eastAsia="zh-CN"/>
              </w:rPr>
              <w:t>For measurement event prediction:</w:t>
            </w:r>
          </w:p>
          <w:p w14:paraId="1CF5344A" w14:textId="77777777" w:rsidR="00F85D3B" w:rsidRPr="00D11F91" w:rsidRDefault="00F85D3B" w:rsidP="00816E25">
            <w:pPr>
              <w:numPr>
                <w:ilvl w:val="1"/>
                <w:numId w:val="19"/>
              </w:numPr>
              <w:spacing w:after="120"/>
              <w:rPr>
                <w:bCs/>
              </w:rPr>
            </w:pPr>
            <w:r w:rsidRPr="00D11F91">
              <w:rPr>
                <w:rFonts w:hint="eastAsia"/>
                <w:bCs/>
              </w:rPr>
              <w:t xml:space="preserve"> </w:t>
            </w:r>
            <w:r w:rsidRPr="00D11F91">
              <w:rPr>
                <w:bCs/>
                <w:lang w:eastAsia="zh-CN"/>
              </w:rPr>
              <w:t>Measurement event A1~A6 are in the scope in this release</w:t>
            </w:r>
          </w:p>
          <w:p w14:paraId="05E3B794" w14:textId="25934197" w:rsidR="00F85D3B" w:rsidRPr="00D11F91" w:rsidRDefault="00F85D3B" w:rsidP="00F85D3B">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C066131" w14:textId="77777777" w:rsidR="00F85D3B" w:rsidRPr="00D11F91" w:rsidRDefault="00F85D3B" w:rsidP="00F85D3B">
            <w:pPr>
              <w:spacing w:after="120"/>
              <w:ind w:left="1524"/>
              <w:rPr>
                <w:bCs/>
                <w:lang w:eastAsia="zh-CN"/>
              </w:rPr>
            </w:pPr>
          </w:p>
          <w:p w14:paraId="6BCB3FA8" w14:textId="77777777" w:rsidR="00F85D3B" w:rsidRPr="00D11F91" w:rsidRDefault="00F85D3B" w:rsidP="00816E25">
            <w:pPr>
              <w:numPr>
                <w:ilvl w:val="0"/>
                <w:numId w:val="18"/>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6F560C56" w14:textId="77777777" w:rsidR="00F85D3B" w:rsidRDefault="00F85D3B" w:rsidP="00816E25">
            <w:pPr>
              <w:numPr>
                <w:ilvl w:val="0"/>
                <w:numId w:val="19"/>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53242645" w14:textId="77777777" w:rsidR="00F85D3B" w:rsidRDefault="00F85D3B" w:rsidP="00816E25">
            <w:pPr>
              <w:numPr>
                <w:ilvl w:val="0"/>
                <w:numId w:val="19"/>
              </w:numPr>
              <w:spacing w:after="120"/>
              <w:rPr>
                <w:bCs/>
              </w:rPr>
            </w:pPr>
            <w:r>
              <w:rPr>
                <w:rFonts w:hint="eastAsia"/>
                <w:bCs/>
                <w:lang w:eastAsia="zh-CN"/>
              </w:rPr>
              <w:t>Inference input report for RRM sub-case 5 of all scenarios for L3 beam level prediction</w:t>
            </w:r>
          </w:p>
          <w:p w14:paraId="2CDCF59E" w14:textId="44ECA4C3" w:rsidR="00F85D3B" w:rsidRPr="004D750E" w:rsidRDefault="00F85D3B" w:rsidP="00816E25">
            <w:pPr>
              <w:numPr>
                <w:ilvl w:val="0"/>
                <w:numId w:val="19"/>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33C76BFE" w14:textId="77777777" w:rsidR="00F85D3B" w:rsidRPr="004D750E" w:rsidRDefault="00F85D3B" w:rsidP="00816E25">
            <w:pPr>
              <w:numPr>
                <w:ilvl w:val="2"/>
                <w:numId w:val="17"/>
              </w:numPr>
              <w:spacing w:after="120"/>
              <w:rPr>
                <w:bCs/>
                <w:lang w:eastAsia="zh-CN"/>
              </w:rPr>
            </w:pPr>
            <w:r w:rsidRPr="004D750E">
              <w:rPr>
                <w:rFonts w:hint="eastAsia"/>
                <w:bCs/>
                <w:lang w:eastAsia="zh-CN"/>
              </w:rPr>
              <w:t>UE is configured to log RRM measurement results</w:t>
            </w:r>
            <w:r w:rsidRPr="004D750E">
              <w:rPr>
                <w:bCs/>
                <w:lang w:eastAsia="zh-CN"/>
              </w:rPr>
              <w:t>.</w:t>
            </w:r>
          </w:p>
          <w:p w14:paraId="0486AE98" w14:textId="77777777" w:rsidR="00F85D3B" w:rsidRPr="00672A12" w:rsidRDefault="00F85D3B" w:rsidP="00816E25">
            <w:pPr>
              <w:numPr>
                <w:ilvl w:val="2"/>
                <w:numId w:val="17"/>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3DE49CFD" w14:textId="77777777" w:rsidR="00F85D3B" w:rsidRPr="00672A12" w:rsidRDefault="00F85D3B" w:rsidP="00816E25">
            <w:pPr>
              <w:numPr>
                <w:ilvl w:val="2"/>
                <w:numId w:val="17"/>
              </w:numPr>
              <w:spacing w:after="120"/>
              <w:rPr>
                <w:bCs/>
                <w:lang w:eastAsia="zh-CN"/>
              </w:rPr>
            </w:pPr>
            <w:r w:rsidRPr="00672A12">
              <w:rPr>
                <w:bCs/>
                <w:lang w:eastAsia="zh-CN"/>
              </w:rPr>
              <w:t>UE can indicate logged data availability</w:t>
            </w:r>
            <w:r w:rsidRPr="00672A12">
              <w:rPr>
                <w:rFonts w:hint="eastAsia"/>
                <w:bCs/>
                <w:lang w:eastAsia="zh-CN"/>
              </w:rPr>
              <w:t>.</w:t>
            </w:r>
          </w:p>
          <w:p w14:paraId="0667705A" w14:textId="77777777" w:rsidR="00F85D3B" w:rsidRDefault="00F85D3B" w:rsidP="00F85D3B">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494DE963" w14:textId="77777777" w:rsidR="00F85D3B" w:rsidRDefault="00F85D3B" w:rsidP="00F85D3B">
            <w:pPr>
              <w:spacing w:after="120"/>
              <w:ind w:left="720"/>
              <w:contextualSpacing/>
              <w:rPr>
                <w:bCs/>
                <w:lang w:eastAsia="zh-CN"/>
              </w:rPr>
            </w:pPr>
          </w:p>
          <w:p w14:paraId="4CFF59C0" w14:textId="69075B58" w:rsidR="00F85D3B" w:rsidRPr="00D11F91" w:rsidRDefault="00F85D3B" w:rsidP="00F85D3B">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7B22EBF8" w14:textId="77777777" w:rsidR="00F85D3B" w:rsidRPr="00D11F91" w:rsidRDefault="00F85D3B" w:rsidP="00F85D3B">
            <w:pPr>
              <w:spacing w:after="120"/>
              <w:ind w:left="720"/>
              <w:contextualSpacing/>
              <w:rPr>
                <w:bCs/>
              </w:rPr>
            </w:pPr>
            <w:r w:rsidRPr="00D11F91">
              <w:rPr>
                <w:bCs/>
              </w:rPr>
              <w:t xml:space="preserve"> </w:t>
            </w:r>
          </w:p>
          <w:p w14:paraId="05C38567" w14:textId="77777777" w:rsidR="00F85D3B" w:rsidRPr="00D11F91" w:rsidRDefault="00F85D3B" w:rsidP="00816E25">
            <w:pPr>
              <w:numPr>
                <w:ilvl w:val="0"/>
                <w:numId w:val="18"/>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38E18115" w14:textId="5A482997" w:rsidR="00F85D3B" w:rsidRPr="00D11F91" w:rsidRDefault="00F85D3B" w:rsidP="00816E25">
            <w:pPr>
              <w:numPr>
                <w:ilvl w:val="0"/>
                <w:numId w:val="19"/>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E21D31A" w14:textId="77777777" w:rsidR="00F85D3B" w:rsidRPr="00D11F91" w:rsidRDefault="00F85D3B" w:rsidP="00816E25">
            <w:pPr>
              <w:numPr>
                <w:ilvl w:val="1"/>
                <w:numId w:val="19"/>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2AC696F" w14:textId="1D7071E8" w:rsidR="00F85D3B" w:rsidRPr="00D11F91" w:rsidRDefault="00F85D3B" w:rsidP="00816E25">
            <w:pPr>
              <w:numPr>
                <w:ilvl w:val="0"/>
                <w:numId w:val="19"/>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1B558AC3" w14:textId="2BFFD00E" w:rsidR="00F85D3B" w:rsidRPr="00D11F91" w:rsidRDefault="00F85D3B" w:rsidP="00816E25">
            <w:pPr>
              <w:numPr>
                <w:ilvl w:val="0"/>
                <w:numId w:val="19"/>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1793CA8" w14:textId="77777777" w:rsidR="00F85D3B" w:rsidRPr="00F54DFE" w:rsidRDefault="00F85D3B" w:rsidP="00F85D3B">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C5310AE" w14:textId="77777777" w:rsidR="00BF4F02" w:rsidRPr="00F85D3B" w:rsidRDefault="00BF4F02" w:rsidP="00F85D3B">
            <w:pPr>
              <w:widowControl w:val="0"/>
              <w:spacing w:after="0"/>
              <w:jc w:val="both"/>
              <w:rPr>
                <w:rFonts w:eastAsiaTheme="minorEastAsia"/>
                <w:lang w:eastAsia="zh-CN"/>
              </w:rPr>
            </w:pPr>
          </w:p>
        </w:tc>
      </w:tr>
    </w:tbl>
    <w:p w14:paraId="63C37112" w14:textId="77777777" w:rsidR="002E7FCE" w:rsidRDefault="002E7FCE" w:rsidP="005B7F51">
      <w:pPr>
        <w:rPr>
          <w:rFonts w:eastAsiaTheme="minorEastAsia"/>
          <w:lang w:val="en-US" w:eastAsia="zh-CN"/>
        </w:rPr>
      </w:pPr>
    </w:p>
    <w:p w14:paraId="62ACA1A8" w14:textId="6506B13D" w:rsidR="005B7F51" w:rsidRPr="00496D0F" w:rsidRDefault="005B7F51" w:rsidP="005B7F51">
      <w:pPr>
        <w:rPr>
          <w:rFonts w:eastAsiaTheme="minorEastAsia"/>
          <w:lang w:val="en-US" w:eastAsia="zh-CN"/>
        </w:rPr>
      </w:pPr>
      <w:r w:rsidRPr="00DA69C5">
        <w:rPr>
          <w:rFonts w:eastAsiaTheme="minorEastAsia"/>
          <w:lang w:val="en-US" w:eastAsia="zh-CN"/>
        </w:rPr>
        <w:t>This contribution</w:t>
      </w:r>
      <w:r w:rsidR="00897B9E">
        <w:rPr>
          <w:rFonts w:eastAsiaTheme="minorEastAsia"/>
          <w:lang w:val="en-US" w:eastAsia="zh-CN"/>
        </w:rPr>
        <w:t xml:space="preserve"> </w:t>
      </w:r>
      <w:r w:rsidR="000A7CB7">
        <w:rPr>
          <w:rFonts w:eastAsiaTheme="minorEastAsia"/>
          <w:lang w:val="en-US" w:eastAsia="zh-CN"/>
        </w:rPr>
        <w:t>focuses</w:t>
      </w:r>
      <w:r w:rsidR="00897B9E">
        <w:rPr>
          <w:rFonts w:eastAsiaTheme="minorEastAsia"/>
          <w:lang w:val="en-US" w:eastAsia="zh-CN"/>
        </w:rPr>
        <w:t xml:space="preserve"> on </w:t>
      </w:r>
      <w:r w:rsidR="00897B9E" w:rsidRPr="007A7DA3">
        <w:rPr>
          <w:rFonts w:eastAsiaTheme="minorEastAsia"/>
          <w:lang w:val="en-US" w:eastAsia="zh-CN"/>
        </w:rPr>
        <w:t>RRM measurement prediction</w:t>
      </w:r>
      <w:r w:rsidRPr="00DA69C5">
        <w:rPr>
          <w:rFonts w:eastAsiaTheme="minorEastAsia"/>
          <w:lang w:val="en-US" w:eastAsia="zh-CN"/>
        </w:rPr>
        <w:t xml:space="preserve"> </w:t>
      </w:r>
      <w:r w:rsidR="00897B9E">
        <w:rPr>
          <w:rFonts w:eastAsiaTheme="minorEastAsia"/>
          <w:lang w:val="en-US" w:eastAsia="zh-CN"/>
        </w:rPr>
        <w:t>i</w:t>
      </w:r>
      <w:r w:rsidR="00496D0F" w:rsidRPr="00496D0F">
        <w:rPr>
          <w:rFonts w:eastAsiaTheme="minorEastAsia"/>
          <w:lang w:val="en-US" w:eastAsia="zh-CN"/>
        </w:rPr>
        <w:t>n AI/ML mobility</w:t>
      </w:r>
      <w:r w:rsidR="00B92ADF">
        <w:rPr>
          <w:rFonts w:eastAsiaTheme="minorEastAsia"/>
          <w:lang w:val="en-US" w:eastAsia="zh-CN"/>
        </w:rPr>
        <w:t>.</w:t>
      </w:r>
    </w:p>
    <w:bookmarkEnd w:id="4"/>
    <w:p w14:paraId="267C47BD" w14:textId="4BBFC9F9" w:rsidR="00DA4878" w:rsidRDefault="00C643FE" w:rsidP="00C67402">
      <w:pPr>
        <w:pStyle w:val="1"/>
        <w:jc w:val="both"/>
        <w:rPr>
          <w:lang w:val="en-US"/>
        </w:rPr>
      </w:pPr>
      <w:r w:rsidRPr="00C643FE">
        <w:rPr>
          <w:lang w:val="en-US"/>
        </w:rPr>
        <w:t>Discussion</w:t>
      </w:r>
      <w:bookmarkStart w:id="7" w:name="OLE_LINK232"/>
      <w:bookmarkStart w:id="8" w:name="OLE_LINK233"/>
      <w:bookmarkStart w:id="9" w:name="OLE_LINK665"/>
      <w:bookmarkStart w:id="10" w:name="OLE_LINK666"/>
      <w:bookmarkStart w:id="11" w:name="OLE_LINK667"/>
    </w:p>
    <w:p w14:paraId="17B4331F" w14:textId="7B01678F" w:rsidR="00FC3094" w:rsidRDefault="00FC3094" w:rsidP="00FC3094">
      <w:pPr>
        <w:rPr>
          <w:lang w:val="en-US"/>
        </w:rPr>
      </w:pPr>
    </w:p>
    <w:p w14:paraId="7FEEE297" w14:textId="4BFF318B" w:rsidR="00FC3094" w:rsidRPr="00FC3094" w:rsidRDefault="00FC3094" w:rsidP="00FC3094">
      <w:pPr>
        <w:pStyle w:val="2"/>
        <w:tabs>
          <w:tab w:val="num" w:pos="576"/>
        </w:tabs>
        <w:ind w:left="576"/>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imulations </w:t>
      </w:r>
      <w:r w:rsidRPr="00FC3094">
        <w:rPr>
          <w:lang w:val="en-US" w:eastAsia="zh-CN"/>
        </w:rPr>
        <w:t>for</w:t>
      </w:r>
      <w:r>
        <w:rPr>
          <w:rFonts w:eastAsiaTheme="minorEastAsia"/>
          <w:lang w:val="en-US" w:eastAsia="zh-CN"/>
        </w:rPr>
        <w:t xml:space="preserve"> measurement prediction</w:t>
      </w:r>
    </w:p>
    <w:p w14:paraId="40CF0320" w14:textId="39DAAB5B" w:rsidR="00FC3094" w:rsidRDefault="00FC3094" w:rsidP="00FC3094">
      <w:pPr>
        <w:rPr>
          <w:rFonts w:eastAsiaTheme="minorEastAsia"/>
          <w:lang w:val="en-US" w:eastAsia="zh-CN"/>
        </w:rPr>
      </w:pPr>
      <w:r>
        <w:rPr>
          <w:rFonts w:eastAsiaTheme="minorEastAsia"/>
          <w:lang w:val="en-US" w:eastAsia="zh-CN"/>
        </w:rPr>
        <w:t>In RAN4#117 meeting, the below procedure is agreed to perform simulations for measurement prediction.</w:t>
      </w:r>
    </w:p>
    <w:tbl>
      <w:tblPr>
        <w:tblStyle w:val="afa"/>
        <w:tblW w:w="0" w:type="auto"/>
        <w:tblLook w:val="04A0" w:firstRow="1" w:lastRow="0" w:firstColumn="1" w:lastColumn="0" w:noHBand="0" w:noVBand="1"/>
      </w:tblPr>
      <w:tblGrid>
        <w:gridCol w:w="9621"/>
      </w:tblGrid>
      <w:tr w:rsidR="00FC3094" w14:paraId="59BB2080" w14:textId="77777777" w:rsidTr="00FC3094">
        <w:tc>
          <w:tcPr>
            <w:tcW w:w="9621" w:type="dxa"/>
          </w:tcPr>
          <w:p w14:paraId="47983213"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Companies to generate</w:t>
            </w:r>
            <w:r w:rsidRPr="00FC3094">
              <w:rPr>
                <w:rFonts w:eastAsiaTheme="minorEastAsia"/>
                <w:sz w:val="20"/>
                <w:szCs w:val="20"/>
                <w:highlight w:val="green"/>
                <w:lang w:val="en-GB" w:eastAsia="zh-CN"/>
              </w:rPr>
              <w:t xml:space="preserve"> ideal </w:t>
            </w:r>
            <w:r w:rsidRPr="00FC3094">
              <w:rPr>
                <w:rFonts w:eastAsiaTheme="minorEastAsia" w:hint="eastAsia"/>
                <w:sz w:val="20"/>
                <w:szCs w:val="20"/>
                <w:highlight w:val="green"/>
                <w:lang w:val="en-GB" w:eastAsia="zh-CN"/>
              </w:rPr>
              <w:t>L1-RSRP</w:t>
            </w:r>
            <w:r w:rsidRPr="00FC3094">
              <w:rPr>
                <w:rFonts w:eastAsiaTheme="minorEastAsia"/>
                <w:sz w:val="20"/>
                <w:szCs w:val="20"/>
                <w:highlight w:val="green"/>
                <w:lang w:val="en-GB" w:eastAsia="zh-CN"/>
              </w:rPr>
              <w:t xml:space="preserve"> dataset</w:t>
            </w:r>
            <w:r w:rsidRPr="00FC3094">
              <w:rPr>
                <w:rFonts w:eastAsia="Malgun Gothic"/>
                <w:sz w:val="20"/>
                <w:szCs w:val="20"/>
                <w:highlight w:val="green"/>
                <w:lang w:val="en-GB"/>
              </w:rPr>
              <w:t xml:space="preserve"> from the SLS assumption. </w:t>
            </w:r>
          </w:p>
          <w:p w14:paraId="34C5F04C"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Note: The </w:t>
            </w:r>
            <w:r w:rsidRPr="00FC3094">
              <w:rPr>
                <w:rFonts w:eastAsia="Malgun Gothic" w:hint="eastAsia"/>
                <w:sz w:val="20"/>
                <w:szCs w:val="20"/>
                <w:highlight w:val="green"/>
                <w:lang w:val="en-GB"/>
              </w:rPr>
              <w:t>dataset</w:t>
            </w:r>
            <w:r w:rsidRPr="00FC3094">
              <w:rPr>
                <w:rFonts w:eastAsia="Malgun Gothic"/>
                <w:sz w:val="20"/>
                <w:szCs w:val="20"/>
                <w:highlight w:val="green"/>
                <w:lang w:val="en-GB"/>
              </w:rPr>
              <w:t xml:space="preserve"> is </w:t>
            </w:r>
            <w:r w:rsidRPr="00FC3094">
              <w:rPr>
                <w:rFonts w:eastAsia="Malgun Gothic" w:hint="eastAsia"/>
                <w:sz w:val="20"/>
                <w:szCs w:val="20"/>
                <w:highlight w:val="green"/>
                <w:lang w:val="en-GB"/>
              </w:rPr>
              <w:t>filtered</w:t>
            </w:r>
            <w:r w:rsidRPr="00FC3094">
              <w:rPr>
                <w:rFonts w:eastAsia="Malgun Gothic"/>
                <w:sz w:val="20"/>
                <w:szCs w:val="20"/>
                <w:highlight w:val="green"/>
                <w:lang w:val="en-GB"/>
              </w:rPr>
              <w:t xml:space="preserve"> based on SINR value </w:t>
            </w:r>
            <w:r w:rsidRPr="00FC3094">
              <w:rPr>
                <w:rFonts w:eastAsia="Malgun Gothic" w:hint="eastAsia"/>
                <w:sz w:val="20"/>
                <w:szCs w:val="20"/>
                <w:highlight w:val="green"/>
                <w:lang w:val="en-GB"/>
              </w:rPr>
              <w:t>(i.e.</w:t>
            </w:r>
            <w:r w:rsidRPr="00FC3094">
              <w:rPr>
                <w:rFonts w:eastAsia="Malgun Gothic"/>
                <w:sz w:val="20"/>
                <w:szCs w:val="20"/>
                <w:highlight w:val="green"/>
                <w:lang w:val="en-GB"/>
              </w:rPr>
              <w:t xml:space="preserve">, -6dB &lt; SINR). </w:t>
            </w:r>
          </w:p>
          <w:p w14:paraId="28A074F1"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LLS assumptions to generate </w:t>
            </w:r>
            <w:r w:rsidRPr="00FC3094">
              <w:rPr>
                <w:rFonts w:eastAsiaTheme="minorEastAsia" w:hint="eastAsia"/>
                <w:sz w:val="20"/>
                <w:szCs w:val="20"/>
                <w:highlight w:val="green"/>
                <w:lang w:val="en-GB" w:eastAsia="zh-CN"/>
              </w:rPr>
              <w:t>L1-RSRP</w:t>
            </w:r>
            <w:r w:rsidRPr="00FC3094">
              <w:rPr>
                <w:rFonts w:eastAsia="Malgun Gothic"/>
                <w:sz w:val="20"/>
                <w:szCs w:val="20"/>
                <w:highlight w:val="green"/>
                <w:lang w:val="en-GB"/>
              </w:rPr>
              <w:t xml:space="preserve"> difference as the baseband errors based on one shot measurement. </w:t>
            </w:r>
          </w:p>
          <w:p w14:paraId="2EB31985"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Use the RF error model assumption to generate RF errors. </w:t>
            </w:r>
          </w:p>
          <w:p w14:paraId="27E6C03C"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 xml:space="preserve">Add the </w:t>
            </w:r>
            <w:r w:rsidRPr="00FC3094">
              <w:rPr>
                <w:rFonts w:eastAsiaTheme="minorEastAsia" w:hint="eastAsia"/>
                <w:sz w:val="20"/>
                <w:szCs w:val="20"/>
                <w:highlight w:val="green"/>
                <w:lang w:val="en-GB" w:eastAsia="zh-CN"/>
              </w:rPr>
              <w:t>measurement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error</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into</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the</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ideal</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SLS</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dataset</w:t>
            </w:r>
            <w:r w:rsidRPr="00FC3094">
              <w:rPr>
                <w:rFonts w:eastAsiaTheme="minorEastAsia"/>
                <w:sz w:val="20"/>
                <w:szCs w:val="20"/>
                <w:highlight w:val="green"/>
                <w:lang w:val="en-GB" w:eastAsia="zh-CN"/>
              </w:rPr>
              <w:t xml:space="preserve"> </w:t>
            </w:r>
            <w:r w:rsidRPr="00FC3094">
              <w:rPr>
                <w:rFonts w:eastAsiaTheme="minorEastAsia" w:hint="eastAsia"/>
                <w:sz w:val="20"/>
                <w:szCs w:val="20"/>
                <w:highlight w:val="green"/>
                <w:lang w:val="en-GB" w:eastAsia="zh-CN"/>
              </w:rPr>
              <w:t>in</w:t>
            </w:r>
            <w:r w:rsidRPr="00FC3094">
              <w:rPr>
                <w:rFonts w:eastAsiaTheme="minorEastAsia"/>
                <w:sz w:val="20"/>
                <w:szCs w:val="20"/>
                <w:highlight w:val="green"/>
                <w:lang w:val="en-GB" w:eastAsia="zh-CN"/>
              </w:rPr>
              <w:t xml:space="preserve"> 1</w:t>
            </w:r>
            <w:r w:rsidRPr="00FC3094">
              <w:rPr>
                <w:rFonts w:eastAsiaTheme="minorEastAsia"/>
                <w:sz w:val="20"/>
                <w:szCs w:val="20"/>
                <w:highlight w:val="green"/>
                <w:vertAlign w:val="superscript"/>
                <w:lang w:val="en-GB" w:eastAsia="zh-CN"/>
              </w:rPr>
              <w:t>st</w:t>
            </w:r>
            <w:r w:rsidRPr="00FC3094">
              <w:rPr>
                <w:rFonts w:eastAsiaTheme="minorEastAsia"/>
                <w:sz w:val="20"/>
                <w:szCs w:val="20"/>
                <w:highlight w:val="green"/>
                <w:lang w:val="en-GB" w:eastAsia="zh-CN"/>
              </w:rPr>
              <w:t xml:space="preserve"> step </w:t>
            </w:r>
            <w:r w:rsidRPr="00FC3094">
              <w:rPr>
                <w:rFonts w:eastAsia="Malgun Gothic"/>
                <w:sz w:val="20"/>
                <w:szCs w:val="20"/>
                <w:highlight w:val="green"/>
                <w:lang w:val="en-GB"/>
              </w:rPr>
              <w:t xml:space="preserve">to derive the dataset with measurement errors. </w:t>
            </w:r>
          </w:p>
          <w:p w14:paraId="5A698B1F"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 xml:space="preserve">Both baseband errors and RF errors are included. </w:t>
            </w:r>
          </w:p>
          <w:p w14:paraId="1E0B0F7D"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M</w:t>
            </w:r>
            <w:r w:rsidRPr="00FC3094">
              <w:rPr>
                <w:rFonts w:eastAsia="Malgun Gothic" w:hint="eastAsia"/>
                <w:sz w:val="20"/>
                <w:szCs w:val="20"/>
                <w:highlight w:val="green"/>
                <w:lang w:val="en-GB"/>
              </w:rPr>
              <w:t>easurement</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error</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assumptions</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follow</w:t>
            </w:r>
            <w:r w:rsidRPr="00FC3094">
              <w:rPr>
                <w:rFonts w:eastAsia="Malgun Gothic"/>
                <w:sz w:val="20"/>
                <w:szCs w:val="20"/>
                <w:highlight w:val="green"/>
                <w:lang w:val="en-GB"/>
              </w:rPr>
              <w:t xml:space="preserve"> 2</w:t>
            </w:r>
            <w:r w:rsidRPr="00FC3094">
              <w:rPr>
                <w:rFonts w:eastAsia="Malgun Gothic"/>
                <w:sz w:val="20"/>
                <w:szCs w:val="20"/>
                <w:highlight w:val="green"/>
                <w:vertAlign w:val="superscript"/>
                <w:lang w:val="en-GB"/>
              </w:rPr>
              <w:t>nd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and</w:t>
            </w:r>
            <w:r w:rsidRPr="00FC3094">
              <w:rPr>
                <w:rFonts w:eastAsia="Malgun Gothic"/>
                <w:sz w:val="20"/>
                <w:szCs w:val="20"/>
                <w:highlight w:val="green"/>
                <w:lang w:val="en-GB"/>
              </w:rPr>
              <w:t xml:space="preserve"> 3</w:t>
            </w:r>
            <w:r w:rsidRPr="00FC3094">
              <w:rPr>
                <w:rFonts w:eastAsia="Malgun Gothic"/>
                <w:sz w:val="20"/>
                <w:szCs w:val="20"/>
                <w:highlight w:val="green"/>
                <w:vertAlign w:val="superscript"/>
                <w:lang w:val="en-GB"/>
              </w:rPr>
              <w:t>rd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step</w:t>
            </w:r>
            <w:r w:rsidRPr="00FC3094">
              <w:rPr>
                <w:rFonts w:eastAsia="Malgun Gothic"/>
                <w:sz w:val="20"/>
                <w:szCs w:val="20"/>
                <w:highlight w:val="green"/>
                <w:lang w:val="en-GB"/>
              </w:rPr>
              <w:t xml:space="preserve">. </w:t>
            </w:r>
          </w:p>
          <w:p w14:paraId="295DDF1E" w14:textId="77777777" w:rsidR="00FC3094" w:rsidRPr="00FC3094" w:rsidRDefault="00FC3094" w:rsidP="00FC3094">
            <w:pPr>
              <w:pStyle w:val="afe"/>
              <w:numPr>
                <w:ilvl w:val="0"/>
                <w:numId w:val="27"/>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Note</w:t>
            </w:r>
            <w:r w:rsidRPr="00FC3094">
              <w:rPr>
                <w:rFonts w:eastAsia="Malgun Gothic"/>
                <w:sz w:val="20"/>
                <w:szCs w:val="20"/>
                <w:highlight w:val="green"/>
                <w:lang w:val="en-GB"/>
              </w:rPr>
              <w:t xml:space="preserve">: this is based on option A for RF error addition. </w:t>
            </w:r>
            <w:r w:rsidRPr="00FC3094">
              <w:rPr>
                <w:rFonts w:eastAsiaTheme="minorEastAsia"/>
                <w:sz w:val="20"/>
                <w:szCs w:val="20"/>
                <w:highlight w:val="green"/>
                <w:lang w:val="en-GB" w:eastAsia="zh-CN"/>
              </w:rPr>
              <w:t>If using option B, the RF error will be added after L3 filtering in 5</w:t>
            </w:r>
            <w:r w:rsidRPr="00FC3094">
              <w:rPr>
                <w:rFonts w:eastAsiaTheme="minorEastAsia"/>
                <w:sz w:val="20"/>
                <w:szCs w:val="20"/>
                <w:highlight w:val="green"/>
                <w:vertAlign w:val="superscript"/>
                <w:lang w:val="en-GB" w:eastAsia="zh-CN"/>
              </w:rPr>
              <w:t>th</w:t>
            </w:r>
            <w:r w:rsidRPr="00FC3094">
              <w:rPr>
                <w:rFonts w:eastAsiaTheme="minorEastAsia"/>
                <w:sz w:val="20"/>
                <w:szCs w:val="20"/>
                <w:highlight w:val="green"/>
                <w:lang w:val="en-GB" w:eastAsia="zh-CN"/>
              </w:rPr>
              <w:t xml:space="preserve"> step. </w:t>
            </w:r>
          </w:p>
          <w:p w14:paraId="114537ED"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Theme="minorEastAsia"/>
                <w:sz w:val="20"/>
                <w:szCs w:val="20"/>
                <w:highlight w:val="green"/>
                <w:lang w:val="en-GB" w:eastAsia="zh-CN"/>
              </w:rPr>
              <w:t>Add L1 filtering</w:t>
            </w:r>
            <w:r w:rsidRPr="00FC3094">
              <w:rPr>
                <w:rFonts w:eastAsiaTheme="minorEastAsia"/>
                <w:strike/>
                <w:sz w:val="20"/>
                <w:szCs w:val="20"/>
                <w:highlight w:val="green"/>
                <w:lang w:val="en-GB" w:eastAsia="zh-CN"/>
              </w:rPr>
              <w:t xml:space="preserve"> </w:t>
            </w:r>
            <w:r w:rsidRPr="00FC3094">
              <w:rPr>
                <w:rFonts w:eastAsiaTheme="minorEastAsia"/>
                <w:sz w:val="20"/>
                <w:szCs w:val="20"/>
                <w:highlight w:val="green"/>
                <w:lang w:val="en-GB" w:eastAsia="zh-CN"/>
              </w:rPr>
              <w:t xml:space="preserve">and L3 filtering to the dataset with added </w:t>
            </w:r>
            <w:r w:rsidRPr="00FC3094">
              <w:rPr>
                <w:rFonts w:eastAsia="Malgun Gothic"/>
                <w:sz w:val="20"/>
                <w:szCs w:val="20"/>
                <w:highlight w:val="green"/>
                <w:lang w:val="en-GB"/>
              </w:rPr>
              <w:t>measurement error generated from the 4</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w:t>
            </w:r>
          </w:p>
          <w:p w14:paraId="277F3127"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subset samples of the dataset generated from the 5</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for training models. </w:t>
            </w:r>
          </w:p>
          <w:p w14:paraId="558D6588"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sz w:val="20"/>
                <w:szCs w:val="20"/>
                <w:highlight w:val="green"/>
                <w:lang w:val="en-GB"/>
              </w:rPr>
              <w:t>Use the other subset samples of the dataset with added measurement error (non-overlapped samples with the subset dataset in 6</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 to derive the dataset for inference. </w:t>
            </w:r>
          </w:p>
          <w:p w14:paraId="2C7CED5F" w14:textId="77777777" w:rsidR="00FC3094" w:rsidRPr="00FC3094" w:rsidRDefault="00FC3094" w:rsidP="00FC3094">
            <w:pPr>
              <w:pStyle w:val="afe"/>
              <w:numPr>
                <w:ilvl w:val="0"/>
                <w:numId w:val="28"/>
              </w:numPr>
              <w:spacing w:afterLines="50" w:after="120"/>
              <w:contextualSpacing w:val="0"/>
              <w:rPr>
                <w:rFonts w:eastAsia="Malgun Gothic"/>
                <w:sz w:val="20"/>
                <w:szCs w:val="20"/>
                <w:highlight w:val="green"/>
                <w:lang w:val="en-GB"/>
              </w:rPr>
            </w:pPr>
            <w:r w:rsidRPr="00FC3094">
              <w:rPr>
                <w:rFonts w:eastAsia="Malgun Gothic" w:hint="eastAsia"/>
                <w:sz w:val="20"/>
                <w:szCs w:val="20"/>
                <w:highlight w:val="green"/>
                <w:lang w:val="en-GB"/>
              </w:rPr>
              <w:t xml:space="preserve">Use the dataset with </w:t>
            </w:r>
            <w:r w:rsidRPr="00FC3094">
              <w:rPr>
                <w:rFonts w:eastAsia="Malgun Gothic"/>
                <w:sz w:val="20"/>
                <w:szCs w:val="20"/>
                <w:highlight w:val="green"/>
                <w:lang w:val="en-GB"/>
              </w:rPr>
              <w:t xml:space="preserve">measurement </w:t>
            </w:r>
            <w:r w:rsidRPr="00FC3094">
              <w:rPr>
                <w:rFonts w:eastAsia="Malgun Gothic" w:hint="eastAsia"/>
                <w:sz w:val="20"/>
                <w:szCs w:val="20"/>
                <w:highlight w:val="green"/>
                <w:lang w:val="en-GB"/>
              </w:rPr>
              <w:t xml:space="preserve">error </w:t>
            </w:r>
            <w:r w:rsidRPr="00FC3094">
              <w:rPr>
                <w:rFonts w:eastAsia="Malgun Gothic"/>
                <w:sz w:val="20"/>
                <w:szCs w:val="20"/>
                <w:highlight w:val="green"/>
                <w:lang w:val="en-GB"/>
              </w:rPr>
              <w:t>in 7</w:t>
            </w:r>
            <w:r w:rsidRPr="00FC3094">
              <w:rPr>
                <w:rFonts w:eastAsia="Malgun Gothic"/>
                <w:sz w:val="20"/>
                <w:szCs w:val="20"/>
                <w:highlight w:val="green"/>
                <w:vertAlign w:val="superscript"/>
                <w:lang w:val="en-GB"/>
              </w:rPr>
              <w:t>th</w:t>
            </w:r>
            <w:r w:rsidRPr="00FC3094">
              <w:rPr>
                <w:rFonts w:eastAsia="Malgun Gothic"/>
                <w:sz w:val="20"/>
                <w:szCs w:val="20"/>
                <w:highlight w:val="green"/>
                <w:lang w:val="en-GB"/>
              </w:rPr>
              <w:t xml:space="preserve"> step</w:t>
            </w:r>
            <w:r w:rsidRPr="00FC3094">
              <w:rPr>
                <w:rFonts w:eastAsia="Malgun Gothic" w:hint="eastAsia"/>
                <w:sz w:val="20"/>
                <w:szCs w:val="20"/>
                <w:highlight w:val="green"/>
                <w:lang w:val="en-GB"/>
              </w:rPr>
              <w:t xml:space="preserve"> for inference to evaluate the performance metric</w:t>
            </w:r>
            <w:r w:rsidRPr="00FC3094">
              <w:rPr>
                <w:rFonts w:eastAsia="Malgun Gothic"/>
                <w:sz w:val="20"/>
                <w:szCs w:val="20"/>
                <w:highlight w:val="green"/>
                <w:lang w:val="en-GB"/>
              </w:rPr>
              <w:t>s (</w:t>
            </w:r>
            <w:r w:rsidRPr="00FC3094">
              <w:rPr>
                <w:rFonts w:eastAsia="Malgun Gothic" w:hint="eastAsia"/>
                <w:sz w:val="20"/>
                <w:szCs w:val="20"/>
                <w:highlight w:val="green"/>
                <w:lang w:val="en-GB"/>
              </w:rPr>
              <w:t>predicted</w:t>
            </w:r>
            <w:r w:rsidRPr="00FC3094">
              <w:rPr>
                <w:rFonts w:eastAsia="Malgun Gothic"/>
                <w:sz w:val="20"/>
                <w:szCs w:val="20"/>
                <w:highlight w:val="green"/>
                <w:lang w:val="en-GB"/>
              </w:rPr>
              <w:t xml:space="preserve"> </w:t>
            </w:r>
            <w:r w:rsidRPr="00FC3094">
              <w:rPr>
                <w:rFonts w:eastAsia="Malgun Gothic" w:hint="eastAsia"/>
                <w:sz w:val="20"/>
                <w:szCs w:val="20"/>
                <w:highlight w:val="green"/>
                <w:lang w:val="en-GB"/>
              </w:rPr>
              <w:t>L3</w:t>
            </w:r>
            <w:r w:rsidRPr="00FC3094">
              <w:rPr>
                <w:rFonts w:eastAsia="Malgun Gothic"/>
                <w:sz w:val="20"/>
                <w:szCs w:val="20"/>
                <w:highlight w:val="green"/>
                <w:lang w:val="en-GB"/>
              </w:rPr>
              <w:t>-</w:t>
            </w:r>
            <w:r w:rsidRPr="00FC3094">
              <w:rPr>
                <w:rFonts w:eastAsia="Malgun Gothic" w:hint="eastAsia"/>
                <w:sz w:val="20"/>
                <w:szCs w:val="20"/>
                <w:highlight w:val="green"/>
                <w:lang w:val="en-GB"/>
              </w:rPr>
              <w:t>RSRP</w:t>
            </w:r>
            <w:r w:rsidRPr="00FC3094">
              <w:rPr>
                <w:rFonts w:eastAsia="Malgun Gothic"/>
                <w:sz w:val="20"/>
                <w:szCs w:val="20"/>
                <w:highlight w:val="green"/>
                <w:lang w:val="en-GB"/>
              </w:rPr>
              <w:t xml:space="preserve">). </w:t>
            </w:r>
          </w:p>
          <w:p w14:paraId="4FAB1C9E" w14:textId="77777777" w:rsidR="00FC3094" w:rsidRPr="00FC3094" w:rsidRDefault="00FC3094" w:rsidP="00FC3094">
            <w:pPr>
              <w:rPr>
                <w:lang w:val="en-US"/>
              </w:rPr>
            </w:pPr>
            <w:r w:rsidRPr="00FC3094">
              <w:rPr>
                <w:rFonts w:eastAsiaTheme="minorEastAsia"/>
                <w:highlight w:val="green"/>
                <w:lang w:eastAsia="zh-CN"/>
              </w:rPr>
              <w:t xml:space="preserve">Note: </w:t>
            </w:r>
            <w:r w:rsidRPr="00FC3094">
              <w:rPr>
                <w:highlight w:val="green"/>
              </w:rPr>
              <w:t>L1-RSRP</w:t>
            </w:r>
            <w:r w:rsidRPr="00FC3094">
              <w:rPr>
                <w:rFonts w:eastAsiaTheme="minorEastAsia"/>
                <w:highlight w:val="green"/>
                <w:lang w:eastAsia="zh-CN"/>
              </w:rPr>
              <w:t xml:space="preserve"> in 1</w:t>
            </w:r>
            <w:r w:rsidRPr="00FC3094">
              <w:rPr>
                <w:rFonts w:eastAsiaTheme="minorEastAsia"/>
                <w:highlight w:val="green"/>
                <w:vertAlign w:val="superscript"/>
                <w:lang w:eastAsia="zh-CN"/>
              </w:rPr>
              <w:t>st</w:t>
            </w:r>
            <w:r w:rsidRPr="00FC3094">
              <w:rPr>
                <w:rFonts w:eastAsiaTheme="minorEastAsia"/>
                <w:highlight w:val="green"/>
                <w:lang w:eastAsia="zh-CN"/>
              </w:rPr>
              <w:t xml:space="preserve"> </w:t>
            </w:r>
            <w:r w:rsidRPr="00FC3094">
              <w:rPr>
                <w:rFonts w:eastAsiaTheme="minorEastAsia" w:hint="eastAsia"/>
                <w:highlight w:val="green"/>
                <w:lang w:eastAsia="zh-CN"/>
              </w:rPr>
              <w:t>and</w:t>
            </w:r>
            <w:r w:rsidRPr="00FC3094">
              <w:rPr>
                <w:rFonts w:eastAsiaTheme="minorEastAsia"/>
                <w:highlight w:val="green"/>
                <w:lang w:eastAsia="zh-CN"/>
              </w:rPr>
              <w:t xml:space="preserve"> 2</w:t>
            </w:r>
            <w:r w:rsidRPr="00FC3094">
              <w:rPr>
                <w:rFonts w:eastAsiaTheme="minorEastAsia" w:hint="eastAsia"/>
                <w:highlight w:val="green"/>
                <w:vertAlign w:val="superscript"/>
                <w:lang w:eastAsia="zh-CN"/>
              </w:rPr>
              <w:t>nd</w:t>
            </w:r>
            <w:r w:rsidRPr="00FC3094">
              <w:rPr>
                <w:rFonts w:eastAsiaTheme="minorEastAsia"/>
                <w:highlight w:val="green"/>
                <w:lang w:eastAsia="zh-CN"/>
              </w:rPr>
              <w:t xml:space="preserve"> step </w:t>
            </w:r>
            <w:r w:rsidRPr="00FC3094">
              <w:rPr>
                <w:rFonts w:eastAsiaTheme="minorEastAsia" w:hint="eastAsia"/>
                <w:highlight w:val="green"/>
                <w:lang w:eastAsia="zh-CN"/>
              </w:rPr>
              <w:t>means</w:t>
            </w:r>
            <w:r w:rsidRPr="00FC3094">
              <w:rPr>
                <w:rFonts w:eastAsiaTheme="minorEastAsia"/>
                <w:highlight w:val="green"/>
                <w:lang w:eastAsia="zh-CN"/>
              </w:rPr>
              <w:t xml:space="preserve"> </w:t>
            </w:r>
            <w:r w:rsidRPr="00FC3094">
              <w:rPr>
                <w:rFonts w:eastAsiaTheme="minorEastAsia" w:hint="eastAsia"/>
                <w:highlight w:val="green"/>
                <w:lang w:eastAsia="zh-CN"/>
              </w:rPr>
              <w:t>the</w:t>
            </w:r>
            <w:r w:rsidRPr="00FC3094">
              <w:rPr>
                <w:rFonts w:eastAsiaTheme="minorEastAsia"/>
                <w:highlight w:val="green"/>
                <w:lang w:eastAsia="zh-CN"/>
              </w:rPr>
              <w:t xml:space="preserve"> L1 </w:t>
            </w:r>
            <w:r w:rsidRPr="00FC3094">
              <w:rPr>
                <w:rFonts w:eastAsiaTheme="minorEastAsia" w:hint="eastAsia"/>
                <w:highlight w:val="green"/>
                <w:lang w:eastAsia="zh-CN"/>
              </w:rPr>
              <w:t>RSRP</w:t>
            </w:r>
            <w:r w:rsidRPr="00FC3094">
              <w:rPr>
                <w:rFonts w:eastAsiaTheme="minorEastAsia"/>
                <w:highlight w:val="green"/>
                <w:lang w:eastAsia="zh-CN"/>
              </w:rPr>
              <w:t xml:space="preserve"> </w:t>
            </w:r>
            <w:r w:rsidRPr="00FC3094">
              <w:rPr>
                <w:rFonts w:eastAsiaTheme="minorEastAsia" w:hint="eastAsia"/>
                <w:highlight w:val="green"/>
                <w:lang w:eastAsia="zh-CN"/>
              </w:rPr>
              <w:t>measurement</w:t>
            </w:r>
            <w:r w:rsidRPr="00FC3094">
              <w:rPr>
                <w:rFonts w:eastAsiaTheme="minorEastAsia"/>
                <w:highlight w:val="green"/>
                <w:lang w:eastAsia="zh-CN"/>
              </w:rPr>
              <w:t xml:space="preserve"> </w:t>
            </w:r>
            <w:r w:rsidRPr="00FC3094">
              <w:rPr>
                <w:rFonts w:eastAsiaTheme="minorEastAsia" w:hint="eastAsia"/>
                <w:highlight w:val="green"/>
                <w:lang w:eastAsia="zh-CN"/>
              </w:rPr>
              <w:t>without</w:t>
            </w:r>
            <w:r w:rsidRPr="00FC3094">
              <w:rPr>
                <w:rFonts w:eastAsiaTheme="minorEastAsia"/>
                <w:highlight w:val="green"/>
                <w:lang w:eastAsia="zh-CN"/>
              </w:rPr>
              <w:t xml:space="preserve"> L1 filtering.</w:t>
            </w:r>
            <w:r w:rsidRPr="00FC3094">
              <w:rPr>
                <w:rFonts w:eastAsiaTheme="minorEastAsia"/>
                <w:lang w:eastAsia="zh-CN"/>
              </w:rPr>
              <w:t xml:space="preserve"> </w:t>
            </w:r>
          </w:p>
          <w:p w14:paraId="1E5C65D3" w14:textId="77777777" w:rsidR="00FC3094" w:rsidRDefault="00FC3094" w:rsidP="00FC3094">
            <w:pPr>
              <w:rPr>
                <w:rFonts w:eastAsiaTheme="minorEastAsia"/>
                <w:lang w:val="en-US" w:eastAsia="zh-CN"/>
              </w:rPr>
            </w:pPr>
          </w:p>
        </w:tc>
      </w:tr>
    </w:tbl>
    <w:p w14:paraId="702C1B03" w14:textId="3F50AB1B" w:rsidR="00FC3094" w:rsidRDefault="00692119" w:rsidP="00FC3094">
      <w:pPr>
        <w:rPr>
          <w:rFonts w:eastAsiaTheme="minorEastAsia"/>
          <w:lang w:val="en-US" w:eastAsia="zh-CN"/>
        </w:rPr>
      </w:pPr>
      <w:r>
        <w:rPr>
          <w:rFonts w:eastAsiaTheme="minorEastAsia" w:hint="eastAsia"/>
          <w:lang w:val="en-US" w:eastAsia="zh-CN"/>
        </w:rPr>
        <w:t xml:space="preserve"> </w:t>
      </w:r>
    </w:p>
    <w:p w14:paraId="14C0F404" w14:textId="1393C31E" w:rsidR="00692119" w:rsidRDefault="00692119" w:rsidP="00FC3094">
      <w:pPr>
        <w:rPr>
          <w:rFonts w:eastAsiaTheme="minorEastAsia"/>
          <w:lang w:val="en-US" w:eastAsia="zh-CN"/>
        </w:rPr>
      </w:pPr>
      <w:r>
        <w:rPr>
          <w:rFonts w:eastAsiaTheme="minorEastAsia" w:hint="eastAsia"/>
          <w:lang w:val="en-US" w:eastAsia="zh-CN"/>
        </w:rPr>
        <w:t>I</w:t>
      </w:r>
      <w:r>
        <w:rPr>
          <w:rFonts w:eastAsiaTheme="minorEastAsia"/>
          <w:lang w:val="en-US" w:eastAsia="zh-CN"/>
        </w:rPr>
        <w:t>n the simulation, some points need further discussion and clarification.</w:t>
      </w:r>
    </w:p>
    <w:p w14:paraId="26B10A8A" w14:textId="12DFA7CA" w:rsidR="00255E3E" w:rsidRPr="002B02A4" w:rsidRDefault="00255E3E" w:rsidP="00FC3094">
      <w:pPr>
        <w:rPr>
          <w:rFonts w:eastAsiaTheme="minorEastAsia"/>
          <w:b/>
          <w:bCs/>
          <w:u w:val="single"/>
          <w:lang w:val="en-US" w:eastAsia="zh-CN"/>
        </w:rPr>
      </w:pPr>
      <w:r w:rsidRPr="002B02A4">
        <w:rPr>
          <w:rFonts w:eastAsiaTheme="minorEastAsia"/>
          <w:b/>
          <w:bCs/>
          <w:u w:val="single"/>
          <w:lang w:val="en-US" w:eastAsia="zh-CN"/>
        </w:rPr>
        <w:t>The way to add BB error</w:t>
      </w:r>
    </w:p>
    <w:p w14:paraId="65EBE4A8" w14:textId="3D063DE4" w:rsidR="00255E3E" w:rsidRDefault="00255E3E" w:rsidP="00FC3094">
      <w:pPr>
        <w:rPr>
          <w:rFonts w:eastAsiaTheme="minorEastAsia"/>
          <w:lang w:val="en-US" w:eastAsia="zh-CN"/>
        </w:rPr>
      </w:pPr>
      <w:r>
        <w:rPr>
          <w:rFonts w:eastAsiaTheme="minorEastAsia"/>
          <w:lang w:val="en-US" w:eastAsia="zh-CN"/>
        </w:rPr>
        <w:t xml:space="preserve">BB error </w:t>
      </w:r>
      <w:r w:rsidR="00D35603">
        <w:rPr>
          <w:rFonts w:eastAsiaTheme="minorEastAsia"/>
          <w:lang w:val="en-US" w:eastAsia="zh-CN"/>
        </w:rPr>
        <w:t>stems</w:t>
      </w:r>
      <w:r>
        <w:rPr>
          <w:rFonts w:eastAsiaTheme="minorEastAsia"/>
          <w:lang w:val="en-US" w:eastAsia="zh-CN"/>
        </w:rPr>
        <w:t xml:space="preserve"> from UE channel estimation. For each measurement sample (Layer1 RSRP), the channel is different, so BB error shall be added</w:t>
      </w:r>
      <w:r w:rsidR="005B27FC">
        <w:rPr>
          <w:rFonts w:eastAsiaTheme="minorEastAsia"/>
          <w:lang w:val="en-US" w:eastAsia="zh-CN"/>
        </w:rPr>
        <w:t xml:space="preserve"> independently per sample, i.e., point A.  </w:t>
      </w:r>
    </w:p>
    <w:p w14:paraId="142DB427" w14:textId="63C93CC3" w:rsidR="002B02A4" w:rsidRPr="000F4A99" w:rsidRDefault="002B02A4" w:rsidP="001D180F">
      <w:pPr>
        <w:pStyle w:val="afe"/>
        <w:numPr>
          <w:ilvl w:val="0"/>
          <w:numId w:val="29"/>
        </w:numPr>
        <w:snapToGrid w:val="0"/>
        <w:contextualSpacing w:val="0"/>
        <w:rPr>
          <w:rFonts w:eastAsiaTheme="minorEastAsia"/>
          <w:sz w:val="20"/>
          <w:szCs w:val="20"/>
          <w:lang w:val="en-US" w:eastAsia="zh-CN"/>
        </w:rPr>
      </w:pPr>
      <w:r w:rsidRPr="000F4A99">
        <w:rPr>
          <w:rFonts w:eastAsiaTheme="minorEastAsia"/>
          <w:sz w:val="20"/>
          <w:szCs w:val="20"/>
          <w:lang w:val="en-US" w:eastAsia="zh-CN"/>
        </w:rPr>
        <w:t>System-level simulation</w:t>
      </w:r>
      <w:r w:rsidR="001D180F" w:rsidRPr="000F4A99">
        <w:rPr>
          <w:rFonts w:eastAsiaTheme="minorEastAsia"/>
          <w:sz w:val="20"/>
          <w:szCs w:val="20"/>
          <w:lang w:val="en-US" w:eastAsia="zh-CN"/>
        </w:rPr>
        <w:t xml:space="preserve"> yields SINR of each target cell at each measurement occasion (per 40ms) </w:t>
      </w:r>
    </w:p>
    <w:p w14:paraId="66099C17" w14:textId="2C9A0D9C" w:rsidR="002B02A4" w:rsidRPr="000F4A99" w:rsidRDefault="002B02A4" w:rsidP="001D180F">
      <w:pPr>
        <w:pStyle w:val="afe"/>
        <w:numPr>
          <w:ilvl w:val="0"/>
          <w:numId w:val="29"/>
        </w:numPr>
        <w:snapToGrid w:val="0"/>
        <w:contextualSpacing w:val="0"/>
        <w:rPr>
          <w:rFonts w:eastAsiaTheme="minorEastAsia"/>
          <w:sz w:val="20"/>
          <w:szCs w:val="20"/>
          <w:lang w:val="en-US" w:eastAsia="zh-CN"/>
        </w:rPr>
      </w:pPr>
      <w:r w:rsidRPr="000F4A99">
        <w:rPr>
          <w:rFonts w:eastAsiaTheme="minorEastAsia"/>
          <w:sz w:val="20"/>
          <w:szCs w:val="20"/>
          <w:lang w:val="en-US" w:eastAsia="zh-CN"/>
        </w:rPr>
        <w:t xml:space="preserve">Link-level simulation yields the CDF curves of </w:t>
      </w:r>
      <w:r w:rsidR="001D180F" w:rsidRPr="000F4A99">
        <w:rPr>
          <w:rFonts w:eastAsiaTheme="minorEastAsia"/>
          <w:sz w:val="20"/>
          <w:szCs w:val="20"/>
          <w:lang w:val="en-US" w:eastAsia="zh-CN"/>
        </w:rPr>
        <w:t xml:space="preserve">BB </w:t>
      </w:r>
      <w:r w:rsidRPr="000F4A99">
        <w:rPr>
          <w:rFonts w:eastAsiaTheme="minorEastAsia"/>
          <w:sz w:val="20"/>
          <w:szCs w:val="20"/>
          <w:lang w:val="en-US" w:eastAsia="zh-CN"/>
        </w:rPr>
        <w:t>errors corresponding to each SINR level.</w:t>
      </w:r>
    </w:p>
    <w:p w14:paraId="6AEFFAB1" w14:textId="0667F942" w:rsidR="00255E3E" w:rsidRDefault="002B02A4" w:rsidP="009565EC">
      <w:pPr>
        <w:pStyle w:val="afe"/>
        <w:numPr>
          <w:ilvl w:val="0"/>
          <w:numId w:val="29"/>
        </w:numPr>
        <w:adjustRightInd w:val="0"/>
        <w:snapToGrid w:val="0"/>
        <w:spacing w:line="360" w:lineRule="auto"/>
        <w:contextualSpacing w:val="0"/>
        <w:rPr>
          <w:rFonts w:eastAsiaTheme="minorEastAsia"/>
          <w:sz w:val="20"/>
          <w:szCs w:val="20"/>
          <w:lang w:val="en-US" w:eastAsia="zh-CN"/>
        </w:rPr>
      </w:pPr>
      <w:r w:rsidRPr="000F4A99">
        <w:rPr>
          <w:rFonts w:eastAsiaTheme="minorEastAsia"/>
          <w:sz w:val="20"/>
          <w:szCs w:val="20"/>
          <w:lang w:val="en-US" w:eastAsia="zh-CN"/>
        </w:rPr>
        <w:lastRenderedPageBreak/>
        <w:t>At the corresponding SINR level, generate</w:t>
      </w:r>
      <w:r w:rsidR="008A4122" w:rsidRPr="000F4A99">
        <w:rPr>
          <w:rFonts w:eastAsiaTheme="minorEastAsia"/>
          <w:sz w:val="20"/>
          <w:szCs w:val="20"/>
          <w:lang w:val="en-US" w:eastAsia="zh-CN"/>
        </w:rPr>
        <w:t xml:space="preserve"> a</w:t>
      </w:r>
      <w:r w:rsidRPr="000F4A99">
        <w:rPr>
          <w:rFonts w:eastAsiaTheme="minorEastAsia"/>
          <w:sz w:val="20"/>
          <w:szCs w:val="20"/>
          <w:lang w:val="en-US" w:eastAsia="zh-CN"/>
        </w:rPr>
        <w:t xml:space="preserve"> random number following a truncated Gaussian distribution with (50%, </w:t>
      </w:r>
      <w:proofErr w:type="gramStart"/>
      <w:r w:rsidRPr="000F4A99">
        <w:rPr>
          <w:rFonts w:eastAsiaTheme="minorEastAsia"/>
          <w:sz w:val="20"/>
          <w:szCs w:val="20"/>
          <w:lang w:val="en-US" w:eastAsia="zh-CN"/>
        </w:rPr>
        <w:t>max[</w:t>
      </w:r>
      <w:proofErr w:type="gramEnd"/>
      <w:r w:rsidRPr="000F4A99">
        <w:rPr>
          <w:rFonts w:eastAsiaTheme="minorEastAsia"/>
          <w:sz w:val="20"/>
          <w:szCs w:val="20"/>
          <w:lang w:val="en-US" w:eastAsia="zh-CN"/>
        </w:rPr>
        <w:t xml:space="preserve">5%,95%]). Each generated random number </w:t>
      </w:r>
      <w:r w:rsidR="001D180F" w:rsidRPr="000F4A99">
        <w:rPr>
          <w:rFonts w:eastAsiaTheme="minorEastAsia"/>
          <w:sz w:val="20"/>
          <w:szCs w:val="20"/>
          <w:lang w:val="en-US" w:eastAsia="zh-CN"/>
        </w:rPr>
        <w:t xml:space="preserve">(i.e., BB error) </w:t>
      </w:r>
      <w:r w:rsidRPr="000F4A99">
        <w:rPr>
          <w:rFonts w:eastAsiaTheme="minorEastAsia"/>
          <w:sz w:val="20"/>
          <w:szCs w:val="20"/>
          <w:lang w:val="en-US" w:eastAsia="zh-CN"/>
        </w:rPr>
        <w:t xml:space="preserve">is then added to </w:t>
      </w:r>
      <w:r w:rsidR="001D180F" w:rsidRPr="000F4A99">
        <w:rPr>
          <w:rFonts w:eastAsiaTheme="minorEastAsia"/>
          <w:sz w:val="20"/>
          <w:szCs w:val="20"/>
          <w:lang w:val="en-US" w:eastAsia="zh-CN"/>
        </w:rPr>
        <w:t>corresponding</w:t>
      </w:r>
      <w:r w:rsidRPr="000F4A99">
        <w:rPr>
          <w:rFonts w:eastAsiaTheme="minorEastAsia"/>
          <w:sz w:val="20"/>
          <w:szCs w:val="20"/>
          <w:lang w:val="en-US" w:eastAsia="zh-CN"/>
        </w:rPr>
        <w:t xml:space="preserve"> L1 measurement</w:t>
      </w:r>
      <w:r w:rsidR="001D180F" w:rsidRPr="000F4A99">
        <w:rPr>
          <w:rFonts w:eastAsiaTheme="minorEastAsia"/>
          <w:sz w:val="20"/>
          <w:szCs w:val="20"/>
          <w:lang w:val="en-US" w:eastAsia="zh-CN"/>
        </w:rPr>
        <w:t xml:space="preserve"> point</w:t>
      </w:r>
      <w:r w:rsidRPr="000F4A99">
        <w:rPr>
          <w:rFonts w:eastAsiaTheme="minorEastAsia"/>
          <w:sz w:val="20"/>
          <w:szCs w:val="20"/>
          <w:lang w:val="en-US" w:eastAsia="zh-CN"/>
        </w:rPr>
        <w:t>.</w:t>
      </w:r>
    </w:p>
    <w:p w14:paraId="48091470" w14:textId="765412B9" w:rsidR="009565EC" w:rsidRPr="00F02B9A" w:rsidRDefault="009565EC" w:rsidP="009565EC">
      <w:pPr>
        <w:adjustRightInd w:val="0"/>
        <w:snapToGrid w:val="0"/>
        <w:spacing w:line="360" w:lineRule="auto"/>
        <w:rPr>
          <w:rFonts w:eastAsiaTheme="minorEastAsia"/>
          <w:b/>
          <w:bCs/>
          <w:lang w:val="en-US" w:eastAsia="zh-CN"/>
        </w:rPr>
      </w:pPr>
      <w:r w:rsidRPr="00F02B9A">
        <w:rPr>
          <w:rFonts w:eastAsiaTheme="minorEastAsia" w:hint="eastAsia"/>
          <w:b/>
          <w:bCs/>
          <w:lang w:val="en-US" w:eastAsia="zh-CN"/>
        </w:rPr>
        <w:t>P</w:t>
      </w:r>
      <w:r w:rsidRPr="00F02B9A">
        <w:rPr>
          <w:rFonts w:eastAsiaTheme="minorEastAsia"/>
          <w:b/>
          <w:bCs/>
          <w:lang w:val="en-US" w:eastAsia="zh-CN"/>
        </w:rPr>
        <w:t>roposal 1: The way to add BB error in simulations:</w:t>
      </w:r>
    </w:p>
    <w:p w14:paraId="4BD15736" w14:textId="77777777" w:rsidR="009565EC" w:rsidRPr="00F02B9A" w:rsidRDefault="009565EC" w:rsidP="009565EC">
      <w:pPr>
        <w:pStyle w:val="afe"/>
        <w:numPr>
          <w:ilvl w:val="0"/>
          <w:numId w:val="30"/>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t xml:space="preserve">System-level simulation yields SINR of each target cell at each measurement occasion (per 40ms) </w:t>
      </w:r>
    </w:p>
    <w:p w14:paraId="390B8125" w14:textId="77777777" w:rsidR="009565EC" w:rsidRPr="00F02B9A" w:rsidRDefault="009565EC" w:rsidP="009565EC">
      <w:pPr>
        <w:pStyle w:val="afe"/>
        <w:numPr>
          <w:ilvl w:val="0"/>
          <w:numId w:val="30"/>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t>Link-level simulation yields the CDF curves of BB errors corresponding to each SINR level.</w:t>
      </w:r>
    </w:p>
    <w:p w14:paraId="125F2C7C" w14:textId="0B5A6CD9" w:rsidR="009565EC" w:rsidRPr="00F02B9A" w:rsidRDefault="009565EC" w:rsidP="009565EC">
      <w:pPr>
        <w:pStyle w:val="afe"/>
        <w:numPr>
          <w:ilvl w:val="0"/>
          <w:numId w:val="30"/>
        </w:numPr>
        <w:adjustRightInd w:val="0"/>
        <w:snapToGrid w:val="0"/>
        <w:spacing w:line="360" w:lineRule="auto"/>
        <w:contextualSpacing w:val="0"/>
        <w:rPr>
          <w:rFonts w:eastAsiaTheme="minorEastAsia"/>
          <w:b/>
          <w:bCs/>
          <w:sz w:val="20"/>
          <w:szCs w:val="20"/>
          <w:lang w:val="en-US" w:eastAsia="zh-CN"/>
        </w:rPr>
      </w:pPr>
      <w:r w:rsidRPr="00F02B9A">
        <w:rPr>
          <w:rFonts w:eastAsiaTheme="minorEastAsia"/>
          <w:b/>
          <w:bCs/>
          <w:sz w:val="20"/>
          <w:szCs w:val="20"/>
          <w:lang w:val="en-US" w:eastAsia="zh-CN"/>
        </w:rPr>
        <w:t xml:space="preserve">At the corresponding SINR level, generate a random number following a truncated Gaussian distribution with (50%, </w:t>
      </w:r>
      <w:proofErr w:type="gramStart"/>
      <w:r w:rsidRPr="00F02B9A">
        <w:rPr>
          <w:rFonts w:eastAsiaTheme="minorEastAsia"/>
          <w:b/>
          <w:bCs/>
          <w:sz w:val="20"/>
          <w:szCs w:val="20"/>
          <w:lang w:val="en-US" w:eastAsia="zh-CN"/>
        </w:rPr>
        <w:t>max[</w:t>
      </w:r>
      <w:proofErr w:type="gramEnd"/>
      <w:r w:rsidRPr="00F02B9A">
        <w:rPr>
          <w:rFonts w:eastAsiaTheme="minorEastAsia"/>
          <w:b/>
          <w:bCs/>
          <w:sz w:val="20"/>
          <w:szCs w:val="20"/>
          <w:lang w:val="en-US" w:eastAsia="zh-CN"/>
        </w:rPr>
        <w:t>5%,95%]). Each generated random number (i.e., BB error) is then added to corresponding L1 measurement point.</w:t>
      </w:r>
    </w:p>
    <w:p w14:paraId="6752D3E2" w14:textId="64D3F829" w:rsidR="00255E3E" w:rsidRDefault="00255E3E" w:rsidP="00FC3094">
      <w:pPr>
        <w:rPr>
          <w:rFonts w:eastAsiaTheme="minorEastAsia"/>
          <w:lang w:val="en-US" w:eastAsia="zh-CN"/>
        </w:rPr>
      </w:pPr>
    </w:p>
    <w:p w14:paraId="32E43A67" w14:textId="7B28CE32" w:rsidR="001D180F" w:rsidRPr="006F2784" w:rsidRDefault="001D180F" w:rsidP="00FC3094">
      <w:pPr>
        <w:rPr>
          <w:rFonts w:eastAsiaTheme="minorEastAsia"/>
          <w:b/>
          <w:bCs/>
          <w:u w:val="single"/>
          <w:lang w:val="en-US" w:eastAsia="zh-CN"/>
        </w:rPr>
      </w:pPr>
      <w:r w:rsidRPr="006F2784">
        <w:rPr>
          <w:rFonts w:eastAsiaTheme="minorEastAsia" w:hint="eastAsia"/>
          <w:b/>
          <w:bCs/>
          <w:u w:val="single"/>
          <w:lang w:val="en-US" w:eastAsia="zh-CN"/>
        </w:rPr>
        <w:t>T</w:t>
      </w:r>
      <w:r w:rsidRPr="006F2784">
        <w:rPr>
          <w:rFonts w:eastAsiaTheme="minorEastAsia"/>
          <w:b/>
          <w:bCs/>
          <w:u w:val="single"/>
          <w:lang w:val="en-US" w:eastAsia="zh-CN"/>
        </w:rPr>
        <w:t>he way to add RF error</w:t>
      </w:r>
    </w:p>
    <w:p w14:paraId="0F44CFD3" w14:textId="74DE8678" w:rsidR="00E84E11" w:rsidRDefault="008A4122" w:rsidP="00FC3094">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F error </w:t>
      </w:r>
      <w:r w:rsidR="00D35603">
        <w:rPr>
          <w:rFonts w:eastAsiaTheme="minorEastAsia"/>
          <w:lang w:val="en-US" w:eastAsia="zh-CN"/>
        </w:rPr>
        <w:t>stems</w:t>
      </w:r>
      <w:r>
        <w:rPr>
          <w:rFonts w:eastAsiaTheme="minorEastAsia"/>
          <w:lang w:val="en-US" w:eastAsia="zh-CN"/>
        </w:rPr>
        <w:t xml:space="preserve"> from non</w:t>
      </w:r>
      <w:r w:rsidR="00ED0321">
        <w:rPr>
          <w:rFonts w:eastAsiaTheme="minorEastAsia"/>
          <w:lang w:val="en-US" w:eastAsia="zh-CN"/>
        </w:rPr>
        <w:t>-</w:t>
      </w:r>
      <w:r w:rsidR="00D35603">
        <w:rPr>
          <w:rFonts w:eastAsiaTheme="minorEastAsia"/>
          <w:lang w:val="en-US" w:eastAsia="zh-CN"/>
        </w:rPr>
        <w:t>ideal RF component.</w:t>
      </w:r>
      <w:r w:rsidR="00E84E11">
        <w:rPr>
          <w:rFonts w:eastAsiaTheme="minorEastAsia"/>
          <w:lang w:val="en-US" w:eastAsia="zh-CN"/>
        </w:rPr>
        <w:t xml:space="preserve"> in last meeting, companies proposed </w:t>
      </w:r>
      <w:r w:rsidR="00491E81">
        <w:rPr>
          <w:rFonts w:eastAsia="宋体"/>
          <w:lang w:eastAsia="zh-CN"/>
        </w:rPr>
        <w:t xml:space="preserve">that </w:t>
      </w:r>
      <w:r w:rsidR="00E84E11">
        <w:rPr>
          <w:rFonts w:eastAsia="宋体" w:hint="eastAsia"/>
          <w:lang w:eastAsia="zh-CN"/>
        </w:rPr>
        <w:t xml:space="preserve">RF error is added independently </w:t>
      </w:r>
      <w:r w:rsidR="00E84E11">
        <w:rPr>
          <w:rFonts w:eastAsia="宋体"/>
          <w:lang w:eastAsia="zh-CN"/>
        </w:rPr>
        <w:t>before</w:t>
      </w:r>
      <w:r w:rsidR="00E84E11">
        <w:rPr>
          <w:rFonts w:eastAsia="宋体" w:hint="eastAsia"/>
          <w:lang w:eastAsia="zh-CN"/>
        </w:rPr>
        <w:t xml:space="preserve"> L1 filtering</w:t>
      </w:r>
      <w:r w:rsidR="00491E81">
        <w:rPr>
          <w:rFonts w:eastAsia="宋体"/>
          <w:lang w:eastAsia="zh-CN"/>
        </w:rPr>
        <w:t xml:space="preserve">. If the RF error is time-varying, it </w:t>
      </w:r>
      <w:r w:rsidR="00E84E11">
        <w:rPr>
          <w:rFonts w:eastAsia="宋体" w:hint="eastAsia"/>
          <w:lang w:eastAsia="zh-CN"/>
        </w:rPr>
        <w:t>will be averaged after L1 and L3 filtering, and the impact of RF error will be underestimated.</w:t>
      </w:r>
      <w:r w:rsidR="00ED0321">
        <w:rPr>
          <w:rFonts w:eastAsiaTheme="minorEastAsia"/>
          <w:lang w:val="en-US" w:eastAsia="zh-CN"/>
        </w:rPr>
        <w:t xml:space="preserve"> </w:t>
      </w:r>
    </w:p>
    <w:p w14:paraId="6D7C6035" w14:textId="538B30C8" w:rsidR="00BA7B2C" w:rsidRPr="00122056" w:rsidRDefault="00491E81" w:rsidP="00FC3094">
      <w:pPr>
        <w:rPr>
          <w:rFonts w:eastAsiaTheme="minorEastAsia"/>
          <w:lang w:val="en-US" w:eastAsia="zh-CN"/>
        </w:rPr>
      </w:pPr>
      <w:r>
        <w:rPr>
          <w:rFonts w:eastAsia="宋体"/>
          <w:lang w:eastAsia="zh-CN"/>
        </w:rPr>
        <w:t>We observed that w</w:t>
      </w:r>
      <w:r w:rsidR="00CE7BAF" w:rsidRPr="00CE7BAF">
        <w:rPr>
          <w:rFonts w:eastAsia="宋体"/>
          <w:lang w:eastAsia="zh-CN"/>
        </w:rPr>
        <w:t xml:space="preserve">hen the UE moves from the cell </w:t>
      </w:r>
      <w:proofErr w:type="spellStart"/>
      <w:r w:rsidR="00CE7BAF" w:rsidRPr="00CE7BAF">
        <w:rPr>
          <w:rFonts w:eastAsia="宋体"/>
          <w:lang w:eastAsia="zh-CN"/>
        </w:rPr>
        <w:t>center</w:t>
      </w:r>
      <w:proofErr w:type="spellEnd"/>
      <w:r w:rsidR="00CE7BAF" w:rsidRPr="00CE7BAF">
        <w:rPr>
          <w:rFonts w:eastAsia="宋体"/>
          <w:lang w:eastAsia="zh-CN"/>
        </w:rPr>
        <w:t xml:space="preserve"> toward the cell edge, the RSSI changes. Once </w:t>
      </w:r>
      <w:r w:rsidR="00CE7BAF">
        <w:rPr>
          <w:rFonts w:eastAsia="宋体"/>
          <w:lang w:eastAsia="zh-CN"/>
        </w:rPr>
        <w:t>RSSI</w:t>
      </w:r>
      <w:r w:rsidR="00CE7BAF" w:rsidRPr="00CE7BAF">
        <w:rPr>
          <w:rFonts w:eastAsia="宋体"/>
          <w:lang w:eastAsia="zh-CN"/>
        </w:rPr>
        <w:t xml:space="preserve"> exceeds a certain threshold, the UE will adjust the AGC gain</w:t>
      </w:r>
      <w:r w:rsidR="00CE7BAF">
        <w:rPr>
          <w:rFonts w:eastAsia="宋体"/>
          <w:lang w:eastAsia="zh-CN"/>
        </w:rPr>
        <w:t xml:space="preserve"> which will</w:t>
      </w:r>
      <w:r w:rsidR="00CE7BAF" w:rsidRPr="00CE7BAF">
        <w:rPr>
          <w:rFonts w:eastAsia="宋体"/>
          <w:lang w:eastAsia="zh-CN"/>
        </w:rPr>
        <w:t xml:space="preserve"> </w:t>
      </w:r>
      <w:r w:rsidR="00CE7BAF">
        <w:rPr>
          <w:rFonts w:eastAsia="宋体"/>
          <w:lang w:eastAsia="zh-CN"/>
        </w:rPr>
        <w:t xml:space="preserve">affect </w:t>
      </w:r>
      <w:r w:rsidR="00CE7BAF" w:rsidRPr="00CE7BAF">
        <w:rPr>
          <w:rFonts w:eastAsia="宋体"/>
          <w:lang w:eastAsia="zh-CN"/>
        </w:rPr>
        <w:t>AGC LNA</w:t>
      </w:r>
      <w:r w:rsidR="00CE7BAF">
        <w:rPr>
          <w:rFonts w:eastAsia="宋体"/>
          <w:lang w:eastAsia="zh-CN"/>
        </w:rPr>
        <w:t xml:space="preserve">. </w:t>
      </w:r>
      <w:proofErr w:type="gramStart"/>
      <w:r w:rsidR="00CE7BAF">
        <w:rPr>
          <w:rFonts w:eastAsia="宋体"/>
          <w:lang w:eastAsia="zh-CN"/>
        </w:rPr>
        <w:t>C</w:t>
      </w:r>
      <w:r w:rsidR="00CE7BAF" w:rsidRPr="00CE7BAF">
        <w:rPr>
          <w:rFonts w:eastAsia="宋体"/>
          <w:lang w:eastAsia="zh-CN"/>
        </w:rPr>
        <w:t>onsequently</w:t>
      </w:r>
      <w:proofErr w:type="gramEnd"/>
      <w:r w:rsidR="00CE7BAF" w:rsidRPr="00CE7BAF">
        <w:rPr>
          <w:rFonts w:eastAsia="宋体"/>
          <w:lang w:eastAsia="zh-CN"/>
        </w:rPr>
        <w:t xml:space="preserve"> RF error will change accordingly. However, it should be noted that the RF error does not vary at every measurement </w:t>
      </w:r>
      <w:r w:rsidR="00CE7BAF">
        <w:rPr>
          <w:rFonts w:eastAsia="宋体"/>
          <w:lang w:eastAsia="zh-CN"/>
        </w:rPr>
        <w:t>occasion</w:t>
      </w:r>
      <w:r w:rsidR="00CE7BAF" w:rsidRPr="00CE7BAF">
        <w:rPr>
          <w:rFonts w:eastAsia="宋体"/>
          <w:lang w:eastAsia="zh-CN"/>
        </w:rPr>
        <w:t xml:space="preserve"> (</w:t>
      </w:r>
      <w:r w:rsidR="00CE7BAF">
        <w:rPr>
          <w:rFonts w:eastAsia="宋体"/>
          <w:lang w:eastAsia="zh-CN"/>
        </w:rPr>
        <w:t xml:space="preserve">i.e., </w:t>
      </w:r>
      <w:r w:rsidR="00CE7BAF" w:rsidRPr="00CE7BAF">
        <w:rPr>
          <w:rFonts w:eastAsia="宋体"/>
          <w:lang w:eastAsia="zh-CN"/>
        </w:rPr>
        <w:t>it is not time‑varying). Therefore, we recommend assuming that the RF error remains constant over a period of time (e.g., 10 seconds). Starting from the 11</w:t>
      </w:r>
      <w:r w:rsidR="00CE7BAF" w:rsidRPr="00CE7BAF">
        <w:rPr>
          <w:rFonts w:eastAsia="宋体"/>
          <w:vertAlign w:val="superscript"/>
          <w:lang w:eastAsia="zh-CN"/>
        </w:rPr>
        <w:t>th</w:t>
      </w:r>
      <w:r w:rsidR="00CE7BAF" w:rsidRPr="00CE7BAF">
        <w:rPr>
          <w:rFonts w:eastAsia="宋体"/>
          <w:lang w:eastAsia="zh-CN"/>
        </w:rPr>
        <w:t xml:space="preserve"> second, the RF error changes and follows a truncated Gaussian distribution with (0, 2.5).</w:t>
      </w:r>
    </w:p>
    <w:p w14:paraId="4E561C9E" w14:textId="3904C7B2" w:rsidR="00CE7BAF" w:rsidRDefault="00491E81" w:rsidP="00FC3094">
      <w:pPr>
        <w:rPr>
          <w:rFonts w:eastAsia="宋体"/>
          <w:lang w:eastAsia="zh-CN"/>
        </w:rPr>
      </w:pPr>
      <w:r>
        <w:rPr>
          <w:rFonts w:eastAsia="宋体"/>
          <w:lang w:val="en-US" w:eastAsia="zh-CN"/>
        </w:rPr>
        <w:t>As the RF error is not timing-varying, and f</w:t>
      </w:r>
      <w:r w:rsidR="009565EC">
        <w:rPr>
          <w:rFonts w:eastAsia="宋体"/>
          <w:lang w:eastAsia="zh-CN"/>
        </w:rPr>
        <w:t>rom UE implementation perspective, RF error occurs at the sampling points. We can agree to add the RF error to the L1 samples.</w:t>
      </w:r>
    </w:p>
    <w:p w14:paraId="7C5A25D2" w14:textId="3BDDDF0E" w:rsidR="001D180F" w:rsidRPr="00122056" w:rsidRDefault="00122056" w:rsidP="00FC3094">
      <w:pPr>
        <w:rPr>
          <w:rFonts w:eastAsiaTheme="minorEastAsia"/>
          <w:b/>
          <w:bCs/>
          <w:lang w:val="en-US" w:eastAsia="zh-CN"/>
        </w:rPr>
      </w:pPr>
      <w:r w:rsidRPr="00122056">
        <w:rPr>
          <w:rFonts w:eastAsia="宋体"/>
          <w:b/>
          <w:bCs/>
          <w:lang w:eastAsia="zh-CN"/>
        </w:rPr>
        <w:t>Proposal 2: RF error remains constant over a period of time (e.g., 10 seconds). Starting from the 11</w:t>
      </w:r>
      <w:r w:rsidRPr="00122056">
        <w:rPr>
          <w:rFonts w:eastAsia="宋体"/>
          <w:b/>
          <w:bCs/>
          <w:vertAlign w:val="superscript"/>
          <w:lang w:eastAsia="zh-CN"/>
        </w:rPr>
        <w:t>th</w:t>
      </w:r>
      <w:r w:rsidRPr="00122056">
        <w:rPr>
          <w:rFonts w:eastAsia="宋体"/>
          <w:b/>
          <w:bCs/>
          <w:lang w:eastAsia="zh-CN"/>
        </w:rPr>
        <w:t xml:space="preserve"> second (just an example), the RF error changes and follows a truncated Gaussian distribution with (0, 2.5).</w:t>
      </w:r>
    </w:p>
    <w:p w14:paraId="6F00F682" w14:textId="7962A1CB" w:rsidR="00FC3094" w:rsidRPr="009D2679" w:rsidRDefault="009D2679" w:rsidP="00FC3094">
      <w:pPr>
        <w:rPr>
          <w:rFonts w:eastAsiaTheme="minorEastAsia"/>
          <w:b/>
          <w:bCs/>
          <w:u w:val="single"/>
          <w:lang w:val="en-US" w:eastAsia="zh-CN"/>
        </w:rPr>
      </w:pPr>
      <w:r w:rsidRPr="009D2679">
        <w:rPr>
          <w:rFonts w:eastAsiaTheme="minorEastAsia"/>
          <w:b/>
          <w:bCs/>
          <w:u w:val="single"/>
          <w:lang w:val="en-US" w:eastAsia="zh-CN"/>
        </w:rPr>
        <w:t>Benchmark for comparison</w:t>
      </w:r>
    </w:p>
    <w:p w14:paraId="2E96CDC7" w14:textId="18F4BD44" w:rsidR="00FC3094" w:rsidRDefault="00FC3094" w:rsidP="00FC3094">
      <w:pPr>
        <w:rPr>
          <w:lang w:val="en-US"/>
        </w:rPr>
      </w:pPr>
    </w:p>
    <w:tbl>
      <w:tblPr>
        <w:tblStyle w:val="afa"/>
        <w:tblW w:w="0" w:type="auto"/>
        <w:tblLook w:val="04A0" w:firstRow="1" w:lastRow="0" w:firstColumn="1" w:lastColumn="0" w:noHBand="0" w:noVBand="1"/>
      </w:tblPr>
      <w:tblGrid>
        <w:gridCol w:w="9621"/>
      </w:tblGrid>
      <w:tr w:rsidR="0009659E" w14:paraId="28F3A97F" w14:textId="77777777" w:rsidTr="0009659E">
        <w:tc>
          <w:tcPr>
            <w:tcW w:w="9621" w:type="dxa"/>
          </w:tcPr>
          <w:p w14:paraId="69294D07" w14:textId="77777777" w:rsidR="0009659E" w:rsidRPr="0009659E" w:rsidRDefault="0009659E" w:rsidP="0009659E">
            <w:pPr>
              <w:snapToGrid w:val="0"/>
              <w:spacing w:after="120"/>
              <w:jc w:val="both"/>
              <w:textAlignment w:val="baseline"/>
              <w:rPr>
                <w:rFonts w:eastAsia="等线"/>
                <w:highlight w:val="green"/>
                <w:lang w:eastAsia="zh-CN"/>
              </w:rPr>
            </w:pPr>
            <w:r w:rsidRPr="0009659E">
              <w:rPr>
                <w:rFonts w:eastAsia="等线" w:hint="eastAsia"/>
                <w:highlight w:val="green"/>
                <w:lang w:eastAsia="zh-CN"/>
              </w:rPr>
              <w:t>A</w:t>
            </w:r>
            <w:r w:rsidRPr="0009659E">
              <w:rPr>
                <w:rFonts w:eastAsia="等线"/>
                <w:highlight w:val="green"/>
                <w:lang w:eastAsia="zh-CN"/>
              </w:rPr>
              <w:t>greement:</w:t>
            </w:r>
          </w:p>
          <w:p w14:paraId="707CEDEA" w14:textId="77777777" w:rsidR="0009659E" w:rsidRPr="0009659E" w:rsidRDefault="0009659E" w:rsidP="0009659E">
            <w:pPr>
              <w:widowControl w:val="0"/>
              <w:numPr>
                <w:ilvl w:val="1"/>
                <w:numId w:val="24"/>
              </w:numPr>
              <w:snapToGrid w:val="0"/>
              <w:spacing w:after="120"/>
              <w:jc w:val="both"/>
              <w:textAlignment w:val="baseline"/>
              <w:rPr>
                <w:rFonts w:eastAsia="Malgun Gothic"/>
                <w:highlight w:val="green"/>
              </w:rPr>
            </w:pPr>
            <w:r w:rsidRPr="0009659E">
              <w:rPr>
                <w:rFonts w:eastAsia="Malgun Gothic"/>
                <w:highlight w:val="green"/>
              </w:rPr>
              <w:t>Only align the LLS assumption, the baseband error is added directly on ideal dataset by companies.</w:t>
            </w:r>
          </w:p>
          <w:p w14:paraId="03C02B30" w14:textId="77777777" w:rsidR="0009659E" w:rsidRPr="0009659E" w:rsidRDefault="0009659E" w:rsidP="0009659E">
            <w:pPr>
              <w:spacing w:beforeLines="50" w:before="120" w:after="0"/>
              <w:rPr>
                <w:rFonts w:eastAsia="Malgun Gothic"/>
                <w:highlight w:val="yellow"/>
                <w:lang w:eastAsia="ko-KR"/>
              </w:rPr>
            </w:pPr>
          </w:p>
          <w:p w14:paraId="7E45899B" w14:textId="77777777" w:rsidR="0009659E" w:rsidRPr="0009659E" w:rsidRDefault="0009659E" w:rsidP="0009659E">
            <w:pPr>
              <w:snapToGrid w:val="0"/>
              <w:spacing w:after="120"/>
              <w:jc w:val="both"/>
              <w:textAlignment w:val="baseline"/>
              <w:rPr>
                <w:rFonts w:eastAsia="等线"/>
                <w:highlight w:val="green"/>
                <w:lang w:eastAsia="zh-CN"/>
              </w:rPr>
            </w:pPr>
            <w:r w:rsidRPr="0009659E">
              <w:rPr>
                <w:rFonts w:eastAsia="等线" w:hint="eastAsia"/>
                <w:highlight w:val="green"/>
                <w:lang w:eastAsia="zh-CN"/>
              </w:rPr>
              <w:t>A</w:t>
            </w:r>
            <w:r w:rsidRPr="0009659E">
              <w:rPr>
                <w:rFonts w:eastAsia="等线"/>
                <w:highlight w:val="green"/>
                <w:lang w:eastAsia="zh-CN"/>
              </w:rPr>
              <w:t>greement for the simulation only:</w:t>
            </w:r>
          </w:p>
          <w:p w14:paraId="4CBCEFDA" w14:textId="77777777" w:rsidR="0009659E" w:rsidRPr="0009659E" w:rsidRDefault="0009659E" w:rsidP="0009659E">
            <w:pPr>
              <w:widowControl w:val="0"/>
              <w:numPr>
                <w:ilvl w:val="1"/>
                <w:numId w:val="24"/>
              </w:numPr>
              <w:snapToGrid w:val="0"/>
              <w:spacing w:after="120"/>
              <w:jc w:val="both"/>
              <w:textAlignment w:val="baseline"/>
              <w:rPr>
                <w:rFonts w:eastAsia="Malgun Gothic"/>
                <w:highlight w:val="green"/>
              </w:rPr>
            </w:pPr>
            <w:r w:rsidRPr="0009659E">
              <w:rPr>
                <w:rFonts w:eastAsia="Malgun Gothic"/>
                <w:highlight w:val="green"/>
              </w:rPr>
              <w:t>The baseband and RF errors should be considered in training dataset (for both input and output), model input during inference.</w:t>
            </w:r>
          </w:p>
          <w:p w14:paraId="074A5172" w14:textId="77777777" w:rsidR="0009659E" w:rsidRPr="004D3D5E" w:rsidRDefault="0009659E" w:rsidP="0009659E">
            <w:pPr>
              <w:widowControl w:val="0"/>
              <w:numPr>
                <w:ilvl w:val="1"/>
                <w:numId w:val="24"/>
              </w:numPr>
              <w:snapToGrid w:val="0"/>
              <w:spacing w:after="120"/>
              <w:jc w:val="both"/>
              <w:textAlignment w:val="baseline"/>
              <w:rPr>
                <w:rFonts w:eastAsia="Malgun Gothic"/>
                <w:sz w:val="21"/>
                <w:szCs w:val="21"/>
                <w:highlight w:val="green"/>
              </w:rPr>
            </w:pPr>
            <w:r w:rsidRPr="0009659E">
              <w:rPr>
                <w:rFonts w:eastAsia="Malgun Gothic"/>
                <w:highlight w:val="green"/>
              </w:rPr>
              <w:t>For the benchmark for comparison, both with and without error can be considered.</w:t>
            </w:r>
          </w:p>
          <w:p w14:paraId="77D45CA9" w14:textId="77777777" w:rsidR="0009659E" w:rsidRPr="0009659E" w:rsidRDefault="0009659E" w:rsidP="00FC3094"/>
        </w:tc>
      </w:tr>
    </w:tbl>
    <w:p w14:paraId="3DB790F2" w14:textId="642D4427" w:rsidR="000B5FD5" w:rsidRDefault="000B5FD5" w:rsidP="00FC3094">
      <w:pPr>
        <w:rPr>
          <w:rFonts w:eastAsiaTheme="minorEastAsia"/>
          <w:lang w:val="en-US" w:eastAsia="zh-CN"/>
        </w:rPr>
      </w:pPr>
      <w:r>
        <w:rPr>
          <w:rFonts w:eastAsiaTheme="minorEastAsia" w:hint="eastAsia"/>
          <w:lang w:val="en-US" w:eastAsia="zh-CN"/>
        </w:rPr>
        <w:t>A</w:t>
      </w:r>
      <w:r>
        <w:rPr>
          <w:rFonts w:eastAsiaTheme="minorEastAsia"/>
          <w:lang w:val="en-US" w:eastAsia="zh-CN"/>
        </w:rPr>
        <w:t>s it is agreed</w:t>
      </w:r>
      <w:r w:rsidR="00B26408">
        <w:rPr>
          <w:rFonts w:eastAsiaTheme="minorEastAsia"/>
          <w:lang w:val="en-US" w:eastAsia="zh-CN"/>
        </w:rPr>
        <w:t xml:space="preserve"> in RAN4#117 meeting that </w:t>
      </w:r>
      <w:r w:rsidR="00B26408" w:rsidRPr="00B26408">
        <w:rPr>
          <w:rFonts w:eastAsiaTheme="minorEastAsia"/>
          <w:lang w:val="en-US" w:eastAsia="zh-CN"/>
        </w:rPr>
        <w:t>the baseband error is added directly on ideal dataset</w:t>
      </w:r>
      <w:r w:rsidR="00B26408">
        <w:rPr>
          <w:rFonts w:eastAsiaTheme="minorEastAsia"/>
          <w:lang w:val="en-US" w:eastAsia="zh-CN"/>
        </w:rPr>
        <w:t>.</w:t>
      </w:r>
      <w:r w:rsidR="00B26408">
        <w:rPr>
          <w:rFonts w:eastAsiaTheme="minorEastAsia" w:hint="eastAsia"/>
          <w:lang w:val="en-US" w:eastAsia="zh-CN"/>
        </w:rPr>
        <w:t xml:space="preserve"> </w:t>
      </w:r>
      <w:r w:rsidR="00B26408">
        <w:rPr>
          <w:rFonts w:eastAsiaTheme="minorEastAsia"/>
          <w:lang w:val="en-US" w:eastAsia="zh-CN"/>
        </w:rPr>
        <w:t>It states that</w:t>
      </w:r>
      <w:r>
        <w:rPr>
          <w:rFonts w:eastAsiaTheme="minorEastAsia"/>
          <w:lang w:val="en-US" w:eastAsia="zh-CN"/>
        </w:rPr>
        <w:t xml:space="preserve"> during data training, both BB error and RF error are added both in input and output. I</w:t>
      </w:r>
      <w:r>
        <w:rPr>
          <w:rFonts w:eastAsiaTheme="minorEastAsia" w:hint="eastAsia"/>
          <w:lang w:val="en-US" w:eastAsia="zh-CN"/>
        </w:rPr>
        <w:t>n</w:t>
      </w:r>
      <w:r>
        <w:rPr>
          <w:rFonts w:eastAsiaTheme="minorEastAsia"/>
          <w:lang w:val="en-US" w:eastAsia="zh-CN"/>
        </w:rPr>
        <w:t xml:space="preserve"> other words, the </w:t>
      </w:r>
      <w:r w:rsidR="00B26408" w:rsidRPr="00B26408">
        <w:rPr>
          <w:rFonts w:eastAsiaTheme="minorEastAsia"/>
          <w:lang w:val="en-US" w:eastAsia="zh-CN"/>
        </w:rPr>
        <w:t xml:space="preserve">standard answer takes the </w:t>
      </w:r>
      <w:r w:rsidR="00B26408">
        <w:rPr>
          <w:rFonts w:eastAsiaTheme="minorEastAsia"/>
          <w:lang w:val="en-US" w:eastAsia="zh-CN"/>
        </w:rPr>
        <w:t xml:space="preserve">BB </w:t>
      </w:r>
      <w:r w:rsidR="00B26408" w:rsidRPr="00B26408">
        <w:rPr>
          <w:rFonts w:eastAsiaTheme="minorEastAsia"/>
          <w:lang w:val="en-US" w:eastAsia="zh-CN"/>
        </w:rPr>
        <w:t>error</w:t>
      </w:r>
      <w:r w:rsidR="00B26408">
        <w:rPr>
          <w:rFonts w:eastAsiaTheme="minorEastAsia"/>
          <w:lang w:val="en-US" w:eastAsia="zh-CN"/>
        </w:rPr>
        <w:t xml:space="preserve"> and RF error</w:t>
      </w:r>
      <w:r w:rsidR="00B26408" w:rsidRPr="00B26408">
        <w:rPr>
          <w:rFonts w:eastAsiaTheme="minorEastAsia"/>
          <w:lang w:val="en-US" w:eastAsia="zh-CN"/>
        </w:rPr>
        <w:t xml:space="preserve"> into account. The</w:t>
      </w:r>
      <w:r w:rsidR="00B26408">
        <w:rPr>
          <w:rFonts w:eastAsiaTheme="minorEastAsia"/>
          <w:lang w:val="en-US" w:eastAsia="zh-CN"/>
        </w:rPr>
        <w:t>n the</w:t>
      </w:r>
      <w:r w:rsidR="00B26408" w:rsidRPr="00B26408">
        <w:rPr>
          <w:rFonts w:eastAsiaTheme="minorEastAsia"/>
          <w:lang w:val="en-US" w:eastAsia="zh-CN"/>
        </w:rPr>
        <w:t xml:space="preserve"> </w:t>
      </w:r>
      <w:r w:rsidR="00B26408">
        <w:rPr>
          <w:rFonts w:eastAsiaTheme="minorEastAsia"/>
          <w:lang w:val="en-US" w:eastAsia="zh-CN"/>
        </w:rPr>
        <w:t>pu</w:t>
      </w:r>
      <w:r w:rsidR="001034EA">
        <w:rPr>
          <w:rFonts w:eastAsiaTheme="minorEastAsia"/>
          <w:lang w:val="en-US" w:eastAsia="zh-CN"/>
        </w:rPr>
        <w:t>rpose</w:t>
      </w:r>
      <w:r w:rsidR="00B26408" w:rsidRPr="00B26408">
        <w:rPr>
          <w:rFonts w:eastAsiaTheme="minorEastAsia"/>
          <w:lang w:val="en-US" w:eastAsia="zh-CN"/>
        </w:rPr>
        <w:t xml:space="preserve"> of AI training is solely to achieve more accurate </w:t>
      </w:r>
      <w:r w:rsidR="001034EA">
        <w:rPr>
          <w:rFonts w:eastAsiaTheme="minorEastAsia"/>
          <w:lang w:val="en-US" w:eastAsia="zh-CN"/>
        </w:rPr>
        <w:t xml:space="preserve">prediction </w:t>
      </w:r>
      <w:r w:rsidR="00B26408" w:rsidRPr="00B26408">
        <w:rPr>
          <w:rFonts w:eastAsiaTheme="minorEastAsia"/>
          <w:lang w:val="en-US" w:eastAsia="zh-CN"/>
        </w:rPr>
        <w:t>measurement</w:t>
      </w:r>
      <w:r w:rsidR="001034EA">
        <w:rPr>
          <w:rFonts w:eastAsiaTheme="minorEastAsia"/>
          <w:lang w:val="en-US" w:eastAsia="zh-CN"/>
        </w:rPr>
        <w:t xml:space="preserve"> results</w:t>
      </w:r>
      <w:r w:rsidR="00B26408" w:rsidRPr="00B26408">
        <w:rPr>
          <w:rFonts w:eastAsiaTheme="minorEastAsia"/>
          <w:lang w:val="en-US" w:eastAsia="zh-CN"/>
        </w:rPr>
        <w:t>, not to reduce BB and RF errors.</w:t>
      </w:r>
    </w:p>
    <w:p w14:paraId="28E09D4C" w14:textId="35FC7920" w:rsidR="00FC3094" w:rsidRDefault="00B26408" w:rsidP="00FC3094">
      <w:pPr>
        <w:rPr>
          <w:rFonts w:eastAsiaTheme="minorEastAsia"/>
          <w:lang w:val="en-US" w:eastAsia="zh-CN"/>
        </w:rPr>
      </w:pPr>
      <w:r>
        <w:rPr>
          <w:rFonts w:eastAsiaTheme="minorEastAsia"/>
          <w:lang w:val="en-US" w:eastAsia="zh-CN"/>
        </w:rPr>
        <w:t xml:space="preserve">In testing dataset, </w:t>
      </w:r>
      <w:r w:rsidR="00420762">
        <w:rPr>
          <w:rFonts w:eastAsiaTheme="minorEastAsia"/>
          <w:lang w:val="en-US" w:eastAsia="zh-CN"/>
        </w:rPr>
        <w:t>RAN4 is to discuss what</w:t>
      </w:r>
      <w:r w:rsidR="00FA45D6">
        <w:rPr>
          <w:rFonts w:eastAsiaTheme="minorEastAsia"/>
          <w:lang w:val="en-US" w:eastAsia="zh-CN"/>
        </w:rPr>
        <w:t xml:space="preserve"> kinds of</w:t>
      </w:r>
      <w:r>
        <w:rPr>
          <w:rFonts w:eastAsiaTheme="minorEastAsia"/>
          <w:lang w:val="en-US" w:eastAsia="zh-CN"/>
        </w:rPr>
        <w:t xml:space="preserve"> the benchmark for comparison </w:t>
      </w:r>
      <w:r w:rsidR="00420762">
        <w:rPr>
          <w:rFonts w:eastAsiaTheme="minorEastAsia"/>
          <w:lang w:val="en-US" w:eastAsia="zh-CN"/>
        </w:rPr>
        <w:t xml:space="preserve">shall </w:t>
      </w:r>
      <w:r w:rsidR="00B61B3F">
        <w:rPr>
          <w:rFonts w:eastAsiaTheme="minorEastAsia"/>
          <w:lang w:val="en-US" w:eastAsia="zh-CN"/>
        </w:rPr>
        <w:t>be:</w:t>
      </w:r>
    </w:p>
    <w:p w14:paraId="15C2A59A" w14:textId="7653952A" w:rsidR="00420762" w:rsidRPr="00926594" w:rsidRDefault="00420762" w:rsidP="00926594">
      <w:pPr>
        <w:pStyle w:val="afe"/>
        <w:numPr>
          <w:ilvl w:val="0"/>
          <w:numId w:val="31"/>
        </w:numPr>
        <w:snapToGrid w:val="0"/>
        <w:spacing w:after="180"/>
        <w:rPr>
          <w:rFonts w:eastAsiaTheme="minorEastAsia"/>
          <w:sz w:val="20"/>
          <w:szCs w:val="20"/>
          <w:u w:val="single"/>
          <w:lang w:val="en-US" w:eastAsia="zh-CN"/>
        </w:rPr>
      </w:pPr>
      <w:r w:rsidRPr="00926594">
        <w:rPr>
          <w:rFonts w:eastAsiaTheme="minorEastAsia" w:hint="eastAsia"/>
          <w:sz w:val="20"/>
          <w:szCs w:val="20"/>
          <w:u w:val="single"/>
          <w:lang w:val="en-US" w:eastAsia="zh-CN"/>
        </w:rPr>
        <w:t>O</w:t>
      </w:r>
      <w:r w:rsidRPr="00926594">
        <w:rPr>
          <w:rFonts w:eastAsiaTheme="minorEastAsia"/>
          <w:sz w:val="20"/>
          <w:szCs w:val="20"/>
          <w:u w:val="single"/>
          <w:lang w:val="en-US" w:eastAsia="zh-CN"/>
        </w:rPr>
        <w:t>ption 1: No any error</w:t>
      </w:r>
      <w:r w:rsidR="00FA45D6" w:rsidRPr="00926594">
        <w:rPr>
          <w:rFonts w:eastAsiaTheme="minorEastAsia"/>
          <w:sz w:val="20"/>
          <w:szCs w:val="20"/>
          <w:u w:val="single"/>
          <w:lang w:val="en-US" w:eastAsia="zh-CN"/>
        </w:rPr>
        <w:t xml:space="preserve"> for the benchmark</w:t>
      </w:r>
    </w:p>
    <w:p w14:paraId="7F8E6F74" w14:textId="1094C7E8" w:rsidR="00D01BD5" w:rsidRDefault="00D01BD5" w:rsidP="00926594">
      <w:pPr>
        <w:snapToGrid w:val="0"/>
        <w:ind w:leftChars="100" w:left="200"/>
        <w:contextualSpacing/>
        <w:rPr>
          <w:rFonts w:eastAsiaTheme="minorEastAsia"/>
          <w:lang w:val="en-US" w:eastAsia="zh-CN"/>
        </w:rPr>
      </w:pPr>
      <w:r>
        <w:rPr>
          <w:rFonts w:eastAsiaTheme="minorEastAsia"/>
          <w:lang w:val="en-US" w:eastAsia="zh-CN"/>
        </w:rPr>
        <w:t>T</w:t>
      </w:r>
      <w:r w:rsidRPr="00080C25">
        <w:rPr>
          <w:rFonts w:eastAsiaTheme="minorEastAsia"/>
          <w:lang w:val="en-US" w:eastAsia="zh-CN"/>
        </w:rPr>
        <w:t>he final accuracy result not only reflects the prediction error, but also includes the impact of the BB error</w:t>
      </w:r>
      <w:r>
        <w:rPr>
          <w:rFonts w:eastAsiaTheme="minorEastAsia"/>
          <w:lang w:val="en-US" w:eastAsia="zh-CN"/>
        </w:rPr>
        <w:t xml:space="preserve"> and RF error</w:t>
      </w:r>
      <w:r w:rsidRPr="00080C25">
        <w:rPr>
          <w:rFonts w:eastAsiaTheme="minorEastAsia"/>
          <w:lang w:val="en-US" w:eastAsia="zh-CN"/>
        </w:rPr>
        <w:t>.</w:t>
      </w:r>
    </w:p>
    <w:p w14:paraId="51605B3B" w14:textId="09A07E68" w:rsidR="00420762" w:rsidRPr="00926594" w:rsidRDefault="00420762" w:rsidP="00926594">
      <w:pPr>
        <w:pStyle w:val="afe"/>
        <w:numPr>
          <w:ilvl w:val="0"/>
          <w:numId w:val="31"/>
        </w:numPr>
        <w:snapToGrid w:val="0"/>
        <w:spacing w:after="180"/>
        <w:rPr>
          <w:rFonts w:eastAsiaTheme="minorEastAsia"/>
          <w:sz w:val="20"/>
          <w:szCs w:val="20"/>
          <w:u w:val="single"/>
          <w:lang w:val="en-US" w:eastAsia="zh-CN"/>
        </w:rPr>
      </w:pPr>
      <w:r w:rsidRPr="00926594">
        <w:rPr>
          <w:rFonts w:eastAsiaTheme="minorEastAsia"/>
          <w:sz w:val="20"/>
          <w:szCs w:val="20"/>
          <w:u w:val="single"/>
          <w:lang w:val="en-US" w:eastAsia="zh-CN"/>
        </w:rPr>
        <w:t xml:space="preserve">Option 2: </w:t>
      </w:r>
      <w:r w:rsidR="00D01BD5" w:rsidRPr="00926594">
        <w:rPr>
          <w:rFonts w:eastAsiaTheme="minorEastAsia"/>
          <w:sz w:val="20"/>
          <w:szCs w:val="20"/>
          <w:u w:val="single"/>
          <w:lang w:val="en-US" w:eastAsia="zh-CN"/>
        </w:rPr>
        <w:t>O</w:t>
      </w:r>
      <w:r w:rsidR="00D01BD5" w:rsidRPr="00926594">
        <w:rPr>
          <w:rFonts w:eastAsiaTheme="minorEastAsia" w:hint="eastAsia"/>
          <w:sz w:val="20"/>
          <w:szCs w:val="20"/>
          <w:u w:val="single"/>
          <w:lang w:val="en-US" w:eastAsia="zh-CN"/>
        </w:rPr>
        <w:t>nly</w:t>
      </w:r>
      <w:r w:rsidR="00D01BD5" w:rsidRPr="00926594">
        <w:rPr>
          <w:rFonts w:eastAsiaTheme="minorEastAsia"/>
          <w:sz w:val="20"/>
          <w:szCs w:val="20"/>
          <w:u w:val="single"/>
          <w:lang w:val="en-US" w:eastAsia="zh-CN"/>
        </w:rPr>
        <w:t xml:space="preserve"> </w:t>
      </w:r>
      <w:r w:rsidR="00080C25" w:rsidRPr="00926594">
        <w:rPr>
          <w:rFonts w:eastAsiaTheme="minorEastAsia"/>
          <w:sz w:val="20"/>
          <w:szCs w:val="20"/>
          <w:u w:val="single"/>
          <w:lang w:val="en-US" w:eastAsia="zh-CN"/>
        </w:rPr>
        <w:t>RF</w:t>
      </w:r>
      <w:r w:rsidRPr="00926594">
        <w:rPr>
          <w:rFonts w:eastAsiaTheme="minorEastAsia"/>
          <w:sz w:val="20"/>
          <w:szCs w:val="20"/>
          <w:u w:val="single"/>
          <w:lang w:val="en-US" w:eastAsia="zh-CN"/>
        </w:rPr>
        <w:t xml:space="preserve"> error is considered</w:t>
      </w:r>
      <w:r w:rsidR="00FA45D6" w:rsidRPr="00926594">
        <w:rPr>
          <w:rFonts w:eastAsiaTheme="minorEastAsia"/>
          <w:sz w:val="20"/>
          <w:szCs w:val="20"/>
          <w:u w:val="single"/>
          <w:lang w:val="en-US" w:eastAsia="zh-CN"/>
        </w:rPr>
        <w:t xml:space="preserve"> for the benchmark</w:t>
      </w:r>
    </w:p>
    <w:p w14:paraId="14B0F1DD" w14:textId="16D2BE38" w:rsidR="00926594" w:rsidRDefault="00926594" w:rsidP="00926594">
      <w:pPr>
        <w:snapToGrid w:val="0"/>
        <w:ind w:leftChars="100" w:left="200"/>
        <w:contextualSpacing/>
        <w:rPr>
          <w:rFonts w:eastAsiaTheme="minorEastAsia"/>
          <w:lang w:val="en-US" w:eastAsia="zh-CN"/>
        </w:rPr>
      </w:pPr>
      <w:r>
        <w:rPr>
          <w:rFonts w:eastAsiaTheme="minorEastAsia"/>
          <w:lang w:val="en-US" w:eastAsia="zh-CN"/>
        </w:rPr>
        <w:lastRenderedPageBreak/>
        <w:t>The reason to introduce option 2 is that if</w:t>
      </w:r>
      <w:r w:rsidR="00D01BD5">
        <w:rPr>
          <w:rFonts w:eastAsiaTheme="minorEastAsia"/>
          <w:lang w:val="en-US" w:eastAsia="zh-CN"/>
        </w:rPr>
        <w:t xml:space="preserve"> the ground truth is the reported RSRP under high SINR, the BB error can be negligible.</w:t>
      </w:r>
      <w:r w:rsidRPr="00926594">
        <w:rPr>
          <w:rFonts w:eastAsiaTheme="minorEastAsia"/>
          <w:lang w:val="en-US" w:eastAsia="zh-CN"/>
        </w:rPr>
        <w:t xml:space="preserve"> </w:t>
      </w:r>
      <w:r>
        <w:rPr>
          <w:rFonts w:eastAsiaTheme="minorEastAsia"/>
          <w:lang w:val="en-US" w:eastAsia="zh-CN"/>
        </w:rPr>
        <w:t>If the real SINR is not high enough, the BB error is still present</w:t>
      </w:r>
    </w:p>
    <w:p w14:paraId="27E284F1" w14:textId="5838F33D" w:rsidR="00926594" w:rsidRDefault="00926594" w:rsidP="00926594">
      <w:pPr>
        <w:snapToGrid w:val="0"/>
        <w:ind w:leftChars="100" w:left="200"/>
        <w:contextualSpacing/>
        <w:rPr>
          <w:rFonts w:eastAsiaTheme="minorEastAsia"/>
          <w:lang w:val="en-US" w:eastAsia="zh-CN"/>
        </w:rPr>
      </w:pPr>
      <w:r>
        <w:rPr>
          <w:rFonts w:eastAsiaTheme="minorEastAsia"/>
          <w:lang w:val="en-US" w:eastAsia="zh-CN"/>
        </w:rPr>
        <w:t>In option 2, t</w:t>
      </w:r>
      <w:r w:rsidRPr="00080C25">
        <w:rPr>
          <w:rFonts w:eastAsiaTheme="minorEastAsia"/>
          <w:lang w:val="en-US" w:eastAsia="zh-CN"/>
        </w:rPr>
        <w:t>he final accuracy result reflects the prediction error</w:t>
      </w:r>
      <w:r>
        <w:rPr>
          <w:rFonts w:eastAsiaTheme="minorEastAsia"/>
          <w:lang w:val="en-US" w:eastAsia="zh-CN"/>
        </w:rPr>
        <w:t xml:space="preserve"> and</w:t>
      </w:r>
      <w:r w:rsidRPr="00080C25">
        <w:rPr>
          <w:rFonts w:eastAsiaTheme="minorEastAsia"/>
          <w:lang w:val="en-US" w:eastAsia="zh-CN"/>
        </w:rPr>
        <w:t xml:space="preserve"> the impact of the BB error</w:t>
      </w:r>
      <w:r>
        <w:rPr>
          <w:rFonts w:eastAsiaTheme="minorEastAsia"/>
          <w:lang w:val="en-US" w:eastAsia="zh-CN"/>
        </w:rPr>
        <w:t xml:space="preserve"> and RF error</w:t>
      </w:r>
      <w:r w:rsidRPr="00080C25">
        <w:rPr>
          <w:rFonts w:eastAsiaTheme="minorEastAsia"/>
          <w:lang w:val="en-US" w:eastAsia="zh-CN"/>
        </w:rPr>
        <w:t>.</w:t>
      </w:r>
    </w:p>
    <w:p w14:paraId="5AB44827" w14:textId="0D12CEC2" w:rsidR="00926594" w:rsidRPr="00926594" w:rsidRDefault="00420762" w:rsidP="00926594">
      <w:pPr>
        <w:pStyle w:val="afe"/>
        <w:numPr>
          <w:ilvl w:val="0"/>
          <w:numId w:val="31"/>
        </w:numPr>
        <w:snapToGrid w:val="0"/>
        <w:spacing w:after="180"/>
        <w:contextualSpacing w:val="0"/>
        <w:rPr>
          <w:rFonts w:eastAsiaTheme="minorEastAsia"/>
          <w:sz w:val="20"/>
          <w:szCs w:val="20"/>
          <w:u w:val="single"/>
          <w:lang w:val="en-US" w:eastAsia="zh-CN"/>
        </w:rPr>
      </w:pPr>
      <w:r w:rsidRPr="00926594">
        <w:rPr>
          <w:rFonts w:eastAsiaTheme="minorEastAsia" w:hint="eastAsia"/>
          <w:sz w:val="20"/>
          <w:szCs w:val="20"/>
          <w:u w:val="single"/>
          <w:lang w:val="en-US" w:eastAsia="zh-CN"/>
        </w:rPr>
        <w:t>O</w:t>
      </w:r>
      <w:r w:rsidRPr="00926594">
        <w:rPr>
          <w:rFonts w:eastAsiaTheme="minorEastAsia"/>
          <w:sz w:val="20"/>
          <w:szCs w:val="20"/>
          <w:u w:val="single"/>
          <w:lang w:val="en-US" w:eastAsia="zh-CN"/>
        </w:rPr>
        <w:t>ption 3: Both BB error and RF error are considered</w:t>
      </w:r>
      <w:r w:rsidR="00FA45D6" w:rsidRPr="00926594">
        <w:rPr>
          <w:rFonts w:eastAsiaTheme="minorEastAsia"/>
          <w:sz w:val="20"/>
          <w:szCs w:val="20"/>
          <w:u w:val="single"/>
          <w:lang w:val="en-US" w:eastAsia="zh-CN"/>
        </w:rPr>
        <w:t xml:space="preserve"> for the benchmark</w:t>
      </w:r>
    </w:p>
    <w:p w14:paraId="25733ACD" w14:textId="3DF07400" w:rsidR="00905F51" w:rsidRDefault="00926594" w:rsidP="00926594">
      <w:pPr>
        <w:snapToGrid w:val="0"/>
        <w:ind w:leftChars="100" w:left="200"/>
        <w:rPr>
          <w:rFonts w:eastAsiaTheme="minorEastAsia"/>
          <w:lang w:val="en-US" w:eastAsia="zh-CN"/>
        </w:rPr>
      </w:pPr>
      <w:r>
        <w:rPr>
          <w:rFonts w:eastAsiaTheme="minorEastAsia"/>
          <w:lang w:val="en-US" w:eastAsia="zh-CN"/>
        </w:rPr>
        <w:t xml:space="preserve">In </w:t>
      </w:r>
      <w:r w:rsidR="00905F51">
        <w:rPr>
          <w:rFonts w:eastAsiaTheme="minorEastAsia"/>
          <w:lang w:val="en-US" w:eastAsia="zh-CN"/>
        </w:rPr>
        <w:t xml:space="preserve">option </w:t>
      </w:r>
      <w:r w:rsidR="00080C25">
        <w:rPr>
          <w:rFonts w:eastAsiaTheme="minorEastAsia"/>
          <w:lang w:val="en-US" w:eastAsia="zh-CN"/>
        </w:rPr>
        <w:t>3</w:t>
      </w:r>
      <w:r w:rsidR="00905F51">
        <w:rPr>
          <w:rFonts w:eastAsiaTheme="minorEastAsia"/>
          <w:lang w:val="en-US" w:eastAsia="zh-CN"/>
        </w:rPr>
        <w:t>, sole prediction accuracy by AI model is evaluated.</w:t>
      </w:r>
    </w:p>
    <w:p w14:paraId="25A8D58D" w14:textId="06F2C314" w:rsidR="000E3ABA" w:rsidRPr="000E3ABA" w:rsidRDefault="000E3ABA" w:rsidP="00926594">
      <w:pPr>
        <w:snapToGrid w:val="0"/>
        <w:rPr>
          <w:rFonts w:eastAsiaTheme="minorEastAsia"/>
          <w:b/>
          <w:bCs/>
          <w:lang w:val="en-US" w:eastAsia="zh-CN"/>
        </w:rPr>
      </w:pPr>
      <w:r w:rsidRPr="000E3ABA">
        <w:rPr>
          <w:rFonts w:eastAsiaTheme="minorEastAsia"/>
          <w:b/>
          <w:bCs/>
          <w:lang w:val="en-US" w:eastAsia="zh-CN"/>
        </w:rPr>
        <w:t>Proposal 3: In testing dataset, RAN4 is to discuss what</w:t>
      </w:r>
      <w:r w:rsidR="00D01BD5">
        <w:rPr>
          <w:rFonts w:eastAsiaTheme="minorEastAsia"/>
          <w:b/>
          <w:bCs/>
          <w:lang w:val="en-US" w:eastAsia="zh-CN"/>
        </w:rPr>
        <w:t xml:space="preserve"> kind(s) of</w:t>
      </w:r>
      <w:r w:rsidRPr="000E3ABA">
        <w:rPr>
          <w:rFonts w:eastAsiaTheme="minorEastAsia"/>
          <w:b/>
          <w:bCs/>
          <w:lang w:val="en-US" w:eastAsia="zh-CN"/>
        </w:rPr>
        <w:t xml:space="preserve"> the benchmark for comparison shall </w:t>
      </w:r>
      <w:r w:rsidR="00B61B3F">
        <w:rPr>
          <w:rFonts w:eastAsiaTheme="minorEastAsia"/>
          <w:b/>
          <w:bCs/>
          <w:lang w:val="en-US" w:eastAsia="zh-CN"/>
        </w:rPr>
        <w:t>be:</w:t>
      </w:r>
    </w:p>
    <w:p w14:paraId="591539D1" w14:textId="66A858BF" w:rsidR="000E3ABA" w:rsidRPr="000E3ABA" w:rsidRDefault="000E3ABA" w:rsidP="00926594">
      <w:pPr>
        <w:ind w:leftChars="100" w:left="200"/>
        <w:rPr>
          <w:rFonts w:eastAsiaTheme="minorEastAsia"/>
          <w:b/>
          <w:bCs/>
          <w:lang w:val="en-US" w:eastAsia="zh-CN"/>
        </w:rPr>
      </w:pPr>
      <w:r w:rsidRPr="000E3ABA">
        <w:rPr>
          <w:rFonts w:eastAsiaTheme="minorEastAsia" w:hint="eastAsia"/>
          <w:b/>
          <w:bCs/>
          <w:lang w:val="en-US" w:eastAsia="zh-CN"/>
        </w:rPr>
        <w:t>O</w:t>
      </w:r>
      <w:r w:rsidRPr="000E3ABA">
        <w:rPr>
          <w:rFonts w:eastAsiaTheme="minorEastAsia"/>
          <w:b/>
          <w:bCs/>
          <w:lang w:val="en-US" w:eastAsia="zh-CN"/>
        </w:rPr>
        <w:t xml:space="preserve">ption 1: No any error </w:t>
      </w:r>
      <w:r w:rsidR="00926594">
        <w:rPr>
          <w:rFonts w:eastAsiaTheme="minorEastAsia" w:hint="eastAsia"/>
          <w:b/>
          <w:bCs/>
          <w:lang w:val="en-US" w:eastAsia="zh-CN"/>
        </w:rPr>
        <w:t>f</w:t>
      </w:r>
      <w:r w:rsidR="00926594">
        <w:rPr>
          <w:rFonts w:eastAsiaTheme="minorEastAsia"/>
          <w:b/>
          <w:bCs/>
          <w:lang w:val="en-US" w:eastAsia="zh-CN"/>
        </w:rPr>
        <w:t>or the benchmark</w:t>
      </w:r>
    </w:p>
    <w:p w14:paraId="1E57FE97" w14:textId="00833CCC" w:rsidR="000E3ABA" w:rsidRPr="000E3ABA" w:rsidRDefault="000E3ABA" w:rsidP="00926594">
      <w:pPr>
        <w:ind w:leftChars="100" w:left="200"/>
        <w:rPr>
          <w:rFonts w:eastAsiaTheme="minorEastAsia"/>
          <w:b/>
          <w:bCs/>
          <w:lang w:val="en-US" w:eastAsia="zh-CN"/>
        </w:rPr>
      </w:pPr>
      <w:r w:rsidRPr="000E3ABA">
        <w:rPr>
          <w:rFonts w:eastAsiaTheme="minorEastAsia"/>
          <w:b/>
          <w:bCs/>
          <w:lang w:val="en-US" w:eastAsia="zh-CN"/>
        </w:rPr>
        <w:t xml:space="preserve">Option 2: </w:t>
      </w:r>
      <w:r w:rsidR="00B61B3F">
        <w:rPr>
          <w:rFonts w:eastAsiaTheme="minorEastAsia"/>
          <w:b/>
          <w:bCs/>
          <w:lang w:val="en-US" w:eastAsia="zh-CN"/>
        </w:rPr>
        <w:t xml:space="preserve">only </w:t>
      </w:r>
      <w:r w:rsidR="00926594">
        <w:rPr>
          <w:rFonts w:eastAsiaTheme="minorEastAsia"/>
          <w:b/>
          <w:bCs/>
          <w:lang w:val="en-US" w:eastAsia="zh-CN"/>
        </w:rPr>
        <w:t>RF</w:t>
      </w:r>
      <w:r w:rsidRPr="000E3ABA">
        <w:rPr>
          <w:rFonts w:eastAsiaTheme="minorEastAsia"/>
          <w:b/>
          <w:bCs/>
          <w:lang w:val="en-US" w:eastAsia="zh-CN"/>
        </w:rPr>
        <w:t xml:space="preserve"> error is considered</w:t>
      </w:r>
      <w:r w:rsidR="00926594">
        <w:rPr>
          <w:rFonts w:eastAsiaTheme="minorEastAsia"/>
          <w:b/>
          <w:bCs/>
          <w:lang w:val="en-US" w:eastAsia="zh-CN"/>
        </w:rPr>
        <w:t xml:space="preserve"> for the benchmark</w:t>
      </w:r>
    </w:p>
    <w:p w14:paraId="30CE9D68" w14:textId="45C003F3" w:rsidR="000E3ABA" w:rsidRPr="000E3ABA" w:rsidRDefault="000E3ABA" w:rsidP="00926594">
      <w:pPr>
        <w:ind w:leftChars="100" w:left="200"/>
        <w:rPr>
          <w:rFonts w:eastAsiaTheme="minorEastAsia"/>
          <w:b/>
          <w:bCs/>
          <w:lang w:val="en-US" w:eastAsia="zh-CN"/>
        </w:rPr>
      </w:pPr>
      <w:r w:rsidRPr="000E3ABA">
        <w:rPr>
          <w:rFonts w:eastAsiaTheme="minorEastAsia" w:hint="eastAsia"/>
          <w:b/>
          <w:bCs/>
          <w:lang w:val="en-US" w:eastAsia="zh-CN"/>
        </w:rPr>
        <w:t>O</w:t>
      </w:r>
      <w:r w:rsidRPr="000E3ABA">
        <w:rPr>
          <w:rFonts w:eastAsiaTheme="minorEastAsia"/>
          <w:b/>
          <w:bCs/>
          <w:lang w:val="en-US" w:eastAsia="zh-CN"/>
        </w:rPr>
        <w:t>ption 3: Both BB error and RF error are considered</w:t>
      </w:r>
      <w:r w:rsidR="00926594">
        <w:rPr>
          <w:rFonts w:eastAsiaTheme="minorEastAsia"/>
          <w:b/>
          <w:bCs/>
          <w:lang w:val="en-US" w:eastAsia="zh-CN"/>
        </w:rPr>
        <w:t xml:space="preserve"> for the benchmark</w:t>
      </w:r>
    </w:p>
    <w:p w14:paraId="03169ACC" w14:textId="01C7C837" w:rsidR="00FC3094" w:rsidRDefault="00FC3094" w:rsidP="00FC3094">
      <w:pPr>
        <w:rPr>
          <w:lang w:val="en-US"/>
        </w:rPr>
      </w:pPr>
    </w:p>
    <w:p w14:paraId="68589DE0" w14:textId="6AD84078" w:rsidR="00926594" w:rsidRPr="00926594" w:rsidRDefault="00926594" w:rsidP="00FC3094">
      <w:pPr>
        <w:rPr>
          <w:rFonts w:eastAsiaTheme="minorEastAsia"/>
          <w:b/>
          <w:bCs/>
          <w:u w:val="single"/>
          <w:lang w:val="en-US" w:eastAsia="zh-CN"/>
        </w:rPr>
      </w:pPr>
      <w:r w:rsidRPr="00926594">
        <w:rPr>
          <w:rFonts w:eastAsiaTheme="minorEastAsia"/>
          <w:b/>
          <w:bCs/>
          <w:u w:val="single"/>
          <w:lang w:val="en-US" w:eastAsia="zh-CN"/>
        </w:rPr>
        <w:t xml:space="preserve">Preliminary </w:t>
      </w:r>
      <w:r w:rsidRPr="00926594">
        <w:rPr>
          <w:rFonts w:eastAsiaTheme="minorEastAsia" w:hint="eastAsia"/>
          <w:b/>
          <w:bCs/>
          <w:u w:val="single"/>
          <w:lang w:val="en-US" w:eastAsia="zh-CN"/>
        </w:rPr>
        <w:t>M</w:t>
      </w:r>
      <w:r w:rsidRPr="00926594">
        <w:rPr>
          <w:rFonts w:eastAsiaTheme="minorEastAsia"/>
          <w:b/>
          <w:bCs/>
          <w:u w:val="single"/>
          <w:lang w:val="en-US" w:eastAsia="zh-CN"/>
        </w:rPr>
        <w:t>easurement Results</w:t>
      </w:r>
    </w:p>
    <w:p w14:paraId="052E2745" w14:textId="46669957" w:rsidR="00926594" w:rsidRDefault="00926594" w:rsidP="00FC3094">
      <w:pPr>
        <w:rPr>
          <w:rFonts w:eastAsiaTheme="minorEastAsia"/>
          <w:lang w:val="en-US" w:eastAsia="zh-CN"/>
        </w:rPr>
      </w:pPr>
      <w:r>
        <w:rPr>
          <w:rFonts w:eastAsiaTheme="minorEastAsia"/>
          <w:lang w:val="en-US" w:eastAsia="zh-CN"/>
        </w:rPr>
        <w:t>In annex, the simulation assumptions are provided. Based on simulation assumption</w:t>
      </w:r>
      <w:r w:rsidR="007661D3">
        <w:rPr>
          <w:rFonts w:eastAsiaTheme="minorEastAsia"/>
          <w:lang w:val="en-US" w:eastAsia="zh-CN"/>
        </w:rPr>
        <w:t>s</w:t>
      </w:r>
      <w:r>
        <w:rPr>
          <w:rFonts w:eastAsiaTheme="minorEastAsia"/>
          <w:lang w:val="en-US" w:eastAsia="zh-CN"/>
        </w:rPr>
        <w:t xml:space="preserve">, the simulation results are given in </w:t>
      </w:r>
      <w:r w:rsidR="007661D3">
        <w:rPr>
          <w:rFonts w:eastAsiaTheme="minorEastAsia"/>
          <w:lang w:val="en-US" w:eastAsia="zh-CN"/>
        </w:rPr>
        <w:t xml:space="preserve">Table </w:t>
      </w:r>
      <w:r w:rsidR="00B94615">
        <w:rPr>
          <w:rFonts w:eastAsiaTheme="minorEastAsia"/>
          <w:lang w:val="en-US" w:eastAsia="zh-CN"/>
        </w:rPr>
        <w:t>1 and Table 2,</w:t>
      </w:r>
      <w:r w:rsidR="00B94615" w:rsidRPr="00B94615">
        <w:rPr>
          <w:rFonts w:eastAsiaTheme="minorEastAsia"/>
          <w:lang w:val="en-US" w:eastAsia="zh-CN"/>
        </w:rPr>
        <w:t xml:space="preserve"> </w:t>
      </w:r>
      <w:r w:rsidR="00B94615">
        <w:rPr>
          <w:rFonts w:eastAsiaTheme="minorEastAsia"/>
          <w:lang w:val="en-US" w:eastAsia="zh-CN"/>
        </w:rPr>
        <w:t>Figure 1 and</w:t>
      </w:r>
      <w:r w:rsidR="00B94615" w:rsidRPr="00B94615">
        <w:rPr>
          <w:rFonts w:eastAsiaTheme="minorEastAsia"/>
          <w:lang w:val="en-US" w:eastAsia="zh-CN"/>
        </w:rPr>
        <w:t xml:space="preserve"> </w:t>
      </w:r>
      <w:r w:rsidR="00B94615">
        <w:rPr>
          <w:rFonts w:eastAsiaTheme="minorEastAsia"/>
          <w:lang w:val="en-US" w:eastAsia="zh-CN"/>
        </w:rPr>
        <w:t>Figure 2</w:t>
      </w:r>
      <w:r w:rsidR="007661D3">
        <w:rPr>
          <w:rFonts w:eastAsiaTheme="minorEastAsia"/>
          <w:lang w:val="en-US" w:eastAsia="zh-CN"/>
        </w:rPr>
        <w:t>.</w:t>
      </w:r>
    </w:p>
    <w:p w14:paraId="3C276308" w14:textId="78F1B523" w:rsidR="006B1DBE" w:rsidRPr="006D7D62" w:rsidRDefault="006B1DBE" w:rsidP="006B1DBE">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1: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speed=30km/h)</w:t>
      </w:r>
    </w:p>
    <w:tbl>
      <w:tblPr>
        <w:tblStyle w:val="29"/>
        <w:tblW w:w="0" w:type="auto"/>
        <w:jc w:val="center"/>
        <w:tblLook w:val="04A0" w:firstRow="1" w:lastRow="0" w:firstColumn="1" w:lastColumn="0" w:noHBand="0" w:noVBand="1"/>
      </w:tblPr>
      <w:tblGrid>
        <w:gridCol w:w="2117"/>
        <w:gridCol w:w="1584"/>
        <w:gridCol w:w="1714"/>
        <w:gridCol w:w="1817"/>
      </w:tblGrid>
      <w:tr w:rsidR="00B94615" w:rsidRPr="006D7D62" w14:paraId="04838C92" w14:textId="77777777" w:rsidTr="00B94615">
        <w:trPr>
          <w:jc w:val="center"/>
        </w:trPr>
        <w:tc>
          <w:tcPr>
            <w:tcW w:w="2117" w:type="dxa"/>
          </w:tcPr>
          <w:p w14:paraId="6237A696" w14:textId="756B6864" w:rsidR="00B94615" w:rsidRPr="006D7D62" w:rsidRDefault="00B94615" w:rsidP="008E25D4">
            <w:pPr>
              <w:snapToGrid w:val="0"/>
              <w:spacing w:after="0"/>
              <w:jc w:val="center"/>
              <w:rPr>
                <w:rFonts w:eastAsia="宋体"/>
                <w:b/>
                <w:lang w:eastAsia="zh-CN"/>
              </w:rPr>
            </w:pPr>
            <w:r w:rsidRPr="006D7D62">
              <w:rPr>
                <w:rFonts w:eastAsia="宋体" w:hint="eastAsia"/>
                <w:b/>
                <w:lang w:eastAsia="zh-CN"/>
              </w:rPr>
              <w:t>B</w:t>
            </w:r>
            <w:r w:rsidRPr="006D7D62">
              <w:rPr>
                <w:rFonts w:eastAsia="宋体"/>
                <w:b/>
                <w:lang w:eastAsia="zh-CN"/>
              </w:rPr>
              <w:t>enchmark for comparison</w:t>
            </w:r>
          </w:p>
        </w:tc>
        <w:tc>
          <w:tcPr>
            <w:tcW w:w="1584" w:type="dxa"/>
            <w:vAlign w:val="center"/>
          </w:tcPr>
          <w:p w14:paraId="3B29075B" w14:textId="4D2EF95D" w:rsidR="00B94615" w:rsidRPr="006D7D62" w:rsidRDefault="00B95D60" w:rsidP="008E25D4">
            <w:pPr>
              <w:snapToGrid w:val="0"/>
              <w:spacing w:after="0"/>
              <w:jc w:val="center"/>
              <w:rPr>
                <w:rFonts w:eastAsia="宋体"/>
                <w:b/>
                <w:lang w:eastAsia="zh-CN"/>
              </w:rPr>
            </w:pPr>
            <w:r w:rsidRPr="006D7D62">
              <w:rPr>
                <w:rFonts w:eastAsia="宋体"/>
                <w:b/>
                <w:lang w:eastAsia="zh-CN"/>
              </w:rPr>
              <w:t>5</w:t>
            </w:r>
            <w:r w:rsidR="00F71DE9" w:rsidRPr="006D7D62">
              <w:rPr>
                <w:rFonts w:eastAsia="宋体"/>
                <w:b/>
                <w:lang w:eastAsia="zh-CN"/>
              </w:rPr>
              <w:t>th%-</w:t>
            </w:r>
            <w:proofErr w:type="spellStart"/>
            <w:r w:rsidR="00F71DE9" w:rsidRPr="006D7D62">
              <w:rPr>
                <w:rFonts w:eastAsia="宋体"/>
                <w:b/>
                <w:lang w:eastAsia="zh-CN"/>
              </w:rPr>
              <w:t>iles</w:t>
            </w:r>
            <w:proofErr w:type="spellEnd"/>
          </w:p>
        </w:tc>
        <w:tc>
          <w:tcPr>
            <w:tcW w:w="1714" w:type="dxa"/>
            <w:vAlign w:val="center"/>
          </w:tcPr>
          <w:p w14:paraId="300BF9AA" w14:textId="468D83B4" w:rsidR="00B94615" w:rsidRPr="006D7D62" w:rsidRDefault="00F71DE9" w:rsidP="008E25D4">
            <w:pPr>
              <w:snapToGrid w:val="0"/>
              <w:spacing w:after="0"/>
              <w:jc w:val="center"/>
              <w:rPr>
                <w:rFonts w:eastAsia="宋体"/>
                <w:b/>
                <w:lang w:eastAsia="zh-CN"/>
              </w:rPr>
            </w:pPr>
            <w:r w:rsidRPr="006D7D62">
              <w:rPr>
                <w:rFonts w:eastAsia="宋体"/>
                <w:b/>
                <w:lang w:eastAsia="zh-CN"/>
              </w:rPr>
              <w:t>50th%-</w:t>
            </w:r>
            <w:proofErr w:type="spellStart"/>
            <w:r w:rsidRPr="006D7D62">
              <w:rPr>
                <w:rFonts w:eastAsia="宋体"/>
                <w:b/>
                <w:lang w:eastAsia="zh-CN"/>
              </w:rPr>
              <w:t>iles</w:t>
            </w:r>
            <w:proofErr w:type="spellEnd"/>
          </w:p>
        </w:tc>
        <w:tc>
          <w:tcPr>
            <w:tcW w:w="1817" w:type="dxa"/>
            <w:vAlign w:val="center"/>
          </w:tcPr>
          <w:p w14:paraId="5675ACCC" w14:textId="117BA985" w:rsidR="00B94615" w:rsidRPr="006D7D62" w:rsidRDefault="00F71DE9" w:rsidP="008E25D4">
            <w:pPr>
              <w:snapToGrid w:val="0"/>
              <w:spacing w:after="0"/>
              <w:jc w:val="center"/>
              <w:rPr>
                <w:rFonts w:eastAsia="宋体"/>
                <w:b/>
                <w:lang w:eastAsia="zh-CN"/>
              </w:rPr>
            </w:pPr>
            <w:r w:rsidRPr="006D7D62">
              <w:rPr>
                <w:rFonts w:eastAsia="宋体"/>
                <w:b/>
                <w:lang w:eastAsia="zh-CN"/>
              </w:rPr>
              <w:t>95th%-</w:t>
            </w:r>
            <w:proofErr w:type="spellStart"/>
            <w:r w:rsidRPr="006D7D62">
              <w:rPr>
                <w:rFonts w:eastAsia="宋体"/>
                <w:b/>
                <w:lang w:eastAsia="zh-CN"/>
              </w:rPr>
              <w:t>iles</w:t>
            </w:r>
            <w:proofErr w:type="spellEnd"/>
          </w:p>
        </w:tc>
      </w:tr>
      <w:tr w:rsidR="00F75604" w:rsidRPr="006D7D62" w14:paraId="60E92928" w14:textId="77777777" w:rsidTr="00B94615">
        <w:trPr>
          <w:jc w:val="center"/>
        </w:trPr>
        <w:tc>
          <w:tcPr>
            <w:tcW w:w="2117" w:type="dxa"/>
          </w:tcPr>
          <w:p w14:paraId="4366FFE3" w14:textId="363BFD5A" w:rsidR="00F75604" w:rsidRPr="006D7D62" w:rsidRDefault="00F75604" w:rsidP="00F75604">
            <w:pPr>
              <w:snapToGrid w:val="0"/>
              <w:spacing w:after="0"/>
              <w:rPr>
                <w:rFonts w:eastAsia="宋体"/>
                <w:lang w:eastAsia="zh-CN"/>
              </w:rPr>
            </w:pPr>
            <w:r w:rsidRPr="006D7D62">
              <w:rPr>
                <w:rFonts w:eastAsia="宋体"/>
                <w:lang w:eastAsia="zh-CN"/>
              </w:rPr>
              <w:t>Option 1 in proposal 3</w:t>
            </w:r>
          </w:p>
        </w:tc>
        <w:tc>
          <w:tcPr>
            <w:tcW w:w="1584" w:type="dxa"/>
          </w:tcPr>
          <w:p w14:paraId="1B53164B" w14:textId="3C315C2E" w:rsidR="00F75604" w:rsidRPr="006D7D62" w:rsidRDefault="00F75604" w:rsidP="00F75604">
            <w:pPr>
              <w:snapToGrid w:val="0"/>
              <w:spacing w:after="0"/>
              <w:rPr>
                <w:rFonts w:eastAsia="宋体"/>
                <w:lang w:eastAsia="zh-CN"/>
              </w:rPr>
            </w:pPr>
            <w:r w:rsidRPr="006D7D62">
              <w:rPr>
                <w:rFonts w:eastAsia="宋体"/>
                <w:lang w:eastAsia="zh-CN"/>
              </w:rPr>
              <w:t xml:space="preserve">-2.97 </w:t>
            </w:r>
          </w:p>
        </w:tc>
        <w:tc>
          <w:tcPr>
            <w:tcW w:w="1714" w:type="dxa"/>
          </w:tcPr>
          <w:p w14:paraId="5D8AED39" w14:textId="4CAA2574" w:rsidR="00F75604" w:rsidRPr="006D7D62" w:rsidRDefault="00F75604" w:rsidP="00F75604">
            <w:pPr>
              <w:snapToGrid w:val="0"/>
              <w:spacing w:after="0"/>
              <w:rPr>
                <w:rFonts w:eastAsia="宋体"/>
                <w:lang w:eastAsia="zh-CN"/>
              </w:rPr>
            </w:pPr>
            <w:r w:rsidRPr="006D7D62">
              <w:rPr>
                <w:rFonts w:eastAsia="宋体"/>
                <w:lang w:eastAsia="zh-CN"/>
              </w:rPr>
              <w:t>0.07</w:t>
            </w:r>
          </w:p>
        </w:tc>
        <w:tc>
          <w:tcPr>
            <w:tcW w:w="1817" w:type="dxa"/>
          </w:tcPr>
          <w:p w14:paraId="35BB8377" w14:textId="366BBDB1" w:rsidR="00F75604" w:rsidRPr="006D7D62" w:rsidRDefault="00F75604" w:rsidP="00F75604">
            <w:pPr>
              <w:snapToGrid w:val="0"/>
              <w:spacing w:after="0"/>
              <w:rPr>
                <w:rFonts w:eastAsia="宋体"/>
                <w:lang w:eastAsia="zh-CN"/>
              </w:rPr>
            </w:pPr>
            <w:r w:rsidRPr="006D7D62">
              <w:rPr>
                <w:rFonts w:eastAsia="宋体"/>
                <w:lang w:eastAsia="zh-CN"/>
              </w:rPr>
              <w:t>2.88</w:t>
            </w:r>
          </w:p>
        </w:tc>
      </w:tr>
      <w:tr w:rsidR="00F75604" w:rsidRPr="006D7D62" w14:paraId="277AAA8F" w14:textId="77777777" w:rsidTr="00B94615">
        <w:trPr>
          <w:jc w:val="center"/>
        </w:trPr>
        <w:tc>
          <w:tcPr>
            <w:tcW w:w="2117" w:type="dxa"/>
          </w:tcPr>
          <w:p w14:paraId="2600CCD9" w14:textId="4B031339" w:rsidR="00F75604" w:rsidRPr="006D7D62" w:rsidRDefault="00F75604" w:rsidP="00F75604">
            <w:pPr>
              <w:snapToGrid w:val="0"/>
              <w:spacing w:after="0"/>
              <w:rPr>
                <w:rFonts w:eastAsia="宋体"/>
                <w:lang w:eastAsia="zh-CN"/>
              </w:rPr>
            </w:pPr>
            <w:r w:rsidRPr="006D7D62">
              <w:rPr>
                <w:rFonts w:eastAsia="宋体"/>
                <w:lang w:eastAsia="zh-CN"/>
              </w:rPr>
              <w:t>Option 2 in proposal 3</w:t>
            </w:r>
          </w:p>
        </w:tc>
        <w:tc>
          <w:tcPr>
            <w:tcW w:w="1584" w:type="dxa"/>
          </w:tcPr>
          <w:p w14:paraId="064D16DD" w14:textId="5E58EE04" w:rsidR="00F75604" w:rsidRPr="006D7D62" w:rsidRDefault="00F75604" w:rsidP="00F75604">
            <w:pPr>
              <w:snapToGrid w:val="0"/>
              <w:spacing w:after="0"/>
              <w:rPr>
                <w:rFonts w:eastAsia="宋体"/>
                <w:lang w:eastAsia="zh-CN"/>
              </w:rPr>
            </w:pPr>
            <w:r w:rsidRPr="006D7D62">
              <w:rPr>
                <w:rFonts w:eastAsia="宋体"/>
                <w:lang w:eastAsia="zh-CN"/>
              </w:rPr>
              <w:t>-3.98</w:t>
            </w:r>
          </w:p>
        </w:tc>
        <w:tc>
          <w:tcPr>
            <w:tcW w:w="1714" w:type="dxa"/>
          </w:tcPr>
          <w:p w14:paraId="5672DE98" w14:textId="14AFEA92" w:rsidR="00F75604" w:rsidRPr="006D7D62" w:rsidRDefault="00F75604" w:rsidP="00F75604">
            <w:pPr>
              <w:snapToGrid w:val="0"/>
              <w:spacing w:after="0"/>
              <w:rPr>
                <w:rFonts w:eastAsia="宋体"/>
                <w:lang w:eastAsia="zh-CN"/>
              </w:rPr>
            </w:pPr>
            <w:r w:rsidRPr="006D7D62">
              <w:rPr>
                <w:rFonts w:eastAsia="宋体"/>
                <w:lang w:eastAsia="zh-CN"/>
              </w:rPr>
              <w:t>0.10</w:t>
            </w:r>
          </w:p>
        </w:tc>
        <w:tc>
          <w:tcPr>
            <w:tcW w:w="1817" w:type="dxa"/>
          </w:tcPr>
          <w:p w14:paraId="0FD263E9" w14:textId="3BC691B8" w:rsidR="00F75604" w:rsidRPr="006D7D62" w:rsidRDefault="00F75604" w:rsidP="00F75604">
            <w:pPr>
              <w:snapToGrid w:val="0"/>
              <w:spacing w:after="0"/>
              <w:rPr>
                <w:rFonts w:eastAsia="宋体"/>
                <w:lang w:eastAsia="zh-CN"/>
              </w:rPr>
            </w:pPr>
            <w:r w:rsidRPr="006D7D62">
              <w:rPr>
                <w:rFonts w:eastAsia="宋体"/>
                <w:lang w:eastAsia="zh-CN"/>
              </w:rPr>
              <w:t>3.72</w:t>
            </w:r>
          </w:p>
        </w:tc>
      </w:tr>
      <w:tr w:rsidR="00F75604" w:rsidRPr="006D7D62" w14:paraId="5B63AFED" w14:textId="77777777" w:rsidTr="00B94615">
        <w:trPr>
          <w:jc w:val="center"/>
        </w:trPr>
        <w:tc>
          <w:tcPr>
            <w:tcW w:w="2117" w:type="dxa"/>
          </w:tcPr>
          <w:p w14:paraId="54D82C6D" w14:textId="20944A29" w:rsidR="00F75604" w:rsidRPr="006D7D62" w:rsidRDefault="00F75604" w:rsidP="00F75604">
            <w:pPr>
              <w:snapToGrid w:val="0"/>
              <w:spacing w:after="0"/>
              <w:rPr>
                <w:rFonts w:eastAsia="宋体"/>
                <w:lang w:eastAsia="zh-CN"/>
              </w:rPr>
            </w:pPr>
            <w:r w:rsidRPr="006D7D62">
              <w:rPr>
                <w:rFonts w:eastAsia="宋体"/>
                <w:lang w:eastAsia="zh-CN"/>
              </w:rPr>
              <w:t>Option 3 in proposal 3</w:t>
            </w:r>
          </w:p>
        </w:tc>
        <w:tc>
          <w:tcPr>
            <w:tcW w:w="1584" w:type="dxa"/>
          </w:tcPr>
          <w:p w14:paraId="0A182441" w14:textId="4BD11FE7" w:rsidR="00F75604" w:rsidRPr="006D7D62" w:rsidRDefault="00F75604" w:rsidP="00F75604">
            <w:pPr>
              <w:snapToGrid w:val="0"/>
              <w:spacing w:after="0"/>
              <w:rPr>
                <w:rFonts w:eastAsia="宋体"/>
                <w:lang w:eastAsia="zh-CN"/>
              </w:rPr>
            </w:pPr>
            <w:r w:rsidRPr="006D7D62">
              <w:rPr>
                <w:rFonts w:eastAsia="宋体"/>
                <w:lang w:eastAsia="zh-CN"/>
              </w:rPr>
              <w:t>-1.88</w:t>
            </w:r>
          </w:p>
        </w:tc>
        <w:tc>
          <w:tcPr>
            <w:tcW w:w="1714" w:type="dxa"/>
          </w:tcPr>
          <w:p w14:paraId="5B3391FA" w14:textId="30C1B583" w:rsidR="00F75604" w:rsidRPr="006D7D62" w:rsidRDefault="00F75604" w:rsidP="00F75604">
            <w:pPr>
              <w:snapToGrid w:val="0"/>
              <w:spacing w:after="0"/>
              <w:rPr>
                <w:rFonts w:eastAsia="宋体"/>
                <w:lang w:eastAsia="zh-CN"/>
              </w:rPr>
            </w:pPr>
            <w:r w:rsidRPr="006D7D62">
              <w:rPr>
                <w:rFonts w:eastAsia="宋体"/>
                <w:lang w:eastAsia="zh-CN"/>
              </w:rPr>
              <w:t>0.17</w:t>
            </w:r>
          </w:p>
        </w:tc>
        <w:tc>
          <w:tcPr>
            <w:tcW w:w="1817" w:type="dxa"/>
          </w:tcPr>
          <w:p w14:paraId="6473FEC8" w14:textId="125D3F34" w:rsidR="00F75604" w:rsidRPr="006D7D62" w:rsidRDefault="00F75604" w:rsidP="00F75604">
            <w:pPr>
              <w:snapToGrid w:val="0"/>
              <w:spacing w:after="0"/>
              <w:rPr>
                <w:rFonts w:eastAsia="宋体"/>
                <w:lang w:eastAsia="zh-CN"/>
              </w:rPr>
            </w:pPr>
            <w:r w:rsidRPr="006D7D62">
              <w:rPr>
                <w:rFonts w:eastAsia="宋体"/>
                <w:lang w:eastAsia="zh-CN"/>
              </w:rPr>
              <w:t>1.81</w:t>
            </w:r>
          </w:p>
        </w:tc>
      </w:tr>
    </w:tbl>
    <w:p w14:paraId="7189DD79" w14:textId="65880D9F" w:rsidR="007661D3" w:rsidRPr="006D7D62" w:rsidRDefault="007661D3" w:rsidP="00B94615">
      <w:pPr>
        <w:jc w:val="center"/>
        <w:rPr>
          <w:rFonts w:eastAsiaTheme="minorEastAsia"/>
          <w:lang w:val="en-US" w:eastAsia="zh-CN"/>
        </w:rPr>
      </w:pPr>
    </w:p>
    <w:p w14:paraId="0134325F" w14:textId="420F6F07" w:rsidR="00B94615" w:rsidRPr="006D7D62" w:rsidRDefault="00B94615" w:rsidP="00B94615">
      <w:pPr>
        <w:widowControl w:val="0"/>
        <w:adjustRightInd w:val="0"/>
        <w:snapToGrid w:val="0"/>
        <w:spacing w:before="180"/>
        <w:jc w:val="center"/>
        <w:rPr>
          <w:rFonts w:eastAsiaTheme="minorEastAsia"/>
          <w:lang w:eastAsia="zh-CN"/>
        </w:rPr>
      </w:pPr>
      <w:r w:rsidRPr="006D7D62">
        <w:rPr>
          <w:rFonts w:eastAsiaTheme="minorEastAsia" w:hint="eastAsia"/>
          <w:lang w:eastAsia="zh-CN"/>
        </w:rPr>
        <w:t>T</w:t>
      </w:r>
      <w:r w:rsidRPr="006D7D62">
        <w:rPr>
          <w:rFonts w:eastAsiaTheme="minorEastAsia"/>
          <w:lang w:eastAsia="zh-CN"/>
        </w:rPr>
        <w:t>able 2: Delta RSRP</w:t>
      </w:r>
      <w:r w:rsidR="00F75604" w:rsidRPr="006D7D62">
        <w:rPr>
          <w:rFonts w:eastAsiaTheme="minorEastAsia"/>
          <w:lang w:eastAsia="zh-CN"/>
        </w:rPr>
        <w:t xml:space="preserve"> (dB)</w:t>
      </w:r>
      <w:r w:rsidRPr="006D7D62">
        <w:rPr>
          <w:rFonts w:eastAsiaTheme="minorEastAsia"/>
          <w:lang w:eastAsia="zh-CN"/>
        </w:rPr>
        <w:t xml:space="preserve"> for AI prediction in FR1 (UE speed=90km/h)</w:t>
      </w:r>
    </w:p>
    <w:tbl>
      <w:tblPr>
        <w:tblStyle w:val="29"/>
        <w:tblW w:w="0" w:type="auto"/>
        <w:jc w:val="center"/>
        <w:tblLook w:val="04A0" w:firstRow="1" w:lastRow="0" w:firstColumn="1" w:lastColumn="0" w:noHBand="0" w:noVBand="1"/>
      </w:tblPr>
      <w:tblGrid>
        <w:gridCol w:w="2117"/>
        <w:gridCol w:w="1584"/>
        <w:gridCol w:w="1714"/>
        <w:gridCol w:w="1817"/>
      </w:tblGrid>
      <w:tr w:rsidR="00F71DE9" w:rsidRPr="006D7D62" w14:paraId="55074D7E" w14:textId="77777777" w:rsidTr="008E25D4">
        <w:trPr>
          <w:jc w:val="center"/>
        </w:trPr>
        <w:tc>
          <w:tcPr>
            <w:tcW w:w="2117" w:type="dxa"/>
          </w:tcPr>
          <w:p w14:paraId="4A7D1D6F" w14:textId="77777777" w:rsidR="00F71DE9" w:rsidRPr="006D7D62" w:rsidRDefault="00F71DE9" w:rsidP="00F71DE9">
            <w:pPr>
              <w:snapToGrid w:val="0"/>
              <w:spacing w:after="0"/>
              <w:jc w:val="center"/>
              <w:rPr>
                <w:rFonts w:eastAsia="宋体"/>
                <w:b/>
                <w:lang w:eastAsia="zh-CN"/>
              </w:rPr>
            </w:pPr>
            <w:r w:rsidRPr="006D7D62">
              <w:rPr>
                <w:rFonts w:eastAsia="宋体" w:hint="eastAsia"/>
                <w:b/>
                <w:lang w:eastAsia="zh-CN"/>
              </w:rPr>
              <w:t>B</w:t>
            </w:r>
            <w:r w:rsidRPr="006D7D62">
              <w:rPr>
                <w:rFonts w:eastAsia="宋体"/>
                <w:b/>
                <w:lang w:eastAsia="zh-CN"/>
              </w:rPr>
              <w:t>enchmark for comparison</w:t>
            </w:r>
          </w:p>
        </w:tc>
        <w:tc>
          <w:tcPr>
            <w:tcW w:w="1584" w:type="dxa"/>
            <w:vAlign w:val="center"/>
          </w:tcPr>
          <w:p w14:paraId="3CDF0AA2" w14:textId="45B15562" w:rsidR="00F71DE9" w:rsidRPr="006D7D62" w:rsidRDefault="00B95D60" w:rsidP="00F71DE9">
            <w:pPr>
              <w:snapToGrid w:val="0"/>
              <w:spacing w:after="0"/>
              <w:jc w:val="center"/>
              <w:rPr>
                <w:rFonts w:eastAsia="宋体"/>
                <w:b/>
                <w:lang w:eastAsia="zh-CN"/>
              </w:rPr>
            </w:pPr>
            <w:r w:rsidRPr="006D7D62">
              <w:rPr>
                <w:rFonts w:eastAsia="宋体"/>
                <w:b/>
                <w:lang w:eastAsia="zh-CN"/>
              </w:rPr>
              <w:t>5</w:t>
            </w:r>
            <w:r w:rsidR="00F71DE9" w:rsidRPr="006D7D62">
              <w:rPr>
                <w:rFonts w:eastAsia="宋体"/>
                <w:b/>
                <w:lang w:eastAsia="zh-CN"/>
              </w:rPr>
              <w:t>th%-</w:t>
            </w:r>
            <w:proofErr w:type="spellStart"/>
            <w:r w:rsidR="00F71DE9" w:rsidRPr="006D7D62">
              <w:rPr>
                <w:rFonts w:eastAsia="宋体"/>
                <w:b/>
                <w:lang w:eastAsia="zh-CN"/>
              </w:rPr>
              <w:t>iles</w:t>
            </w:r>
            <w:proofErr w:type="spellEnd"/>
          </w:p>
        </w:tc>
        <w:tc>
          <w:tcPr>
            <w:tcW w:w="1714" w:type="dxa"/>
            <w:vAlign w:val="center"/>
          </w:tcPr>
          <w:p w14:paraId="53A7CFF4" w14:textId="00FF31A7" w:rsidR="00F71DE9" w:rsidRPr="006D7D62" w:rsidRDefault="00F71DE9" w:rsidP="00F71DE9">
            <w:pPr>
              <w:snapToGrid w:val="0"/>
              <w:spacing w:after="0"/>
              <w:jc w:val="center"/>
              <w:rPr>
                <w:rFonts w:eastAsia="宋体"/>
                <w:b/>
                <w:lang w:eastAsia="zh-CN"/>
              </w:rPr>
            </w:pPr>
            <w:r w:rsidRPr="006D7D62">
              <w:rPr>
                <w:rFonts w:eastAsia="宋体"/>
                <w:b/>
                <w:lang w:eastAsia="zh-CN"/>
              </w:rPr>
              <w:t>50th%-</w:t>
            </w:r>
            <w:proofErr w:type="spellStart"/>
            <w:r w:rsidRPr="006D7D62">
              <w:rPr>
                <w:rFonts w:eastAsia="宋体"/>
                <w:b/>
                <w:lang w:eastAsia="zh-CN"/>
              </w:rPr>
              <w:t>iles</w:t>
            </w:r>
            <w:proofErr w:type="spellEnd"/>
          </w:p>
        </w:tc>
        <w:tc>
          <w:tcPr>
            <w:tcW w:w="1817" w:type="dxa"/>
            <w:vAlign w:val="center"/>
          </w:tcPr>
          <w:p w14:paraId="67E19B14" w14:textId="4EC27590" w:rsidR="00F71DE9" w:rsidRPr="006D7D62" w:rsidRDefault="00F71DE9" w:rsidP="00F71DE9">
            <w:pPr>
              <w:snapToGrid w:val="0"/>
              <w:spacing w:after="0"/>
              <w:jc w:val="center"/>
              <w:rPr>
                <w:rFonts w:eastAsia="宋体"/>
                <w:b/>
                <w:lang w:eastAsia="zh-CN"/>
              </w:rPr>
            </w:pPr>
            <w:r w:rsidRPr="006D7D62">
              <w:rPr>
                <w:rFonts w:eastAsia="宋体"/>
                <w:b/>
                <w:lang w:eastAsia="zh-CN"/>
              </w:rPr>
              <w:t>95th%-</w:t>
            </w:r>
            <w:proofErr w:type="spellStart"/>
            <w:r w:rsidRPr="006D7D62">
              <w:rPr>
                <w:rFonts w:eastAsia="宋体"/>
                <w:b/>
                <w:lang w:eastAsia="zh-CN"/>
              </w:rPr>
              <w:t>iles</w:t>
            </w:r>
            <w:proofErr w:type="spellEnd"/>
          </w:p>
        </w:tc>
      </w:tr>
      <w:tr w:rsidR="00B94615" w:rsidRPr="006D7D62" w14:paraId="131E5451" w14:textId="77777777" w:rsidTr="008E25D4">
        <w:trPr>
          <w:jc w:val="center"/>
        </w:trPr>
        <w:tc>
          <w:tcPr>
            <w:tcW w:w="2117" w:type="dxa"/>
          </w:tcPr>
          <w:p w14:paraId="1434C4F3" w14:textId="7F72EFC4" w:rsidR="00B94615" w:rsidRPr="006D7D62" w:rsidRDefault="00B94615" w:rsidP="008E25D4">
            <w:pPr>
              <w:snapToGrid w:val="0"/>
              <w:spacing w:after="0"/>
              <w:rPr>
                <w:rFonts w:eastAsia="宋体"/>
                <w:lang w:eastAsia="zh-CN"/>
              </w:rPr>
            </w:pPr>
            <w:r w:rsidRPr="006D7D62">
              <w:rPr>
                <w:rFonts w:eastAsia="宋体"/>
                <w:lang w:eastAsia="zh-CN"/>
              </w:rPr>
              <w:t>Option 1 in proposal 3</w:t>
            </w:r>
          </w:p>
        </w:tc>
        <w:tc>
          <w:tcPr>
            <w:tcW w:w="1584" w:type="dxa"/>
          </w:tcPr>
          <w:p w14:paraId="47746084" w14:textId="1984B3FB" w:rsidR="00B94615" w:rsidRPr="006D7D62" w:rsidRDefault="00F75604" w:rsidP="008E25D4">
            <w:pPr>
              <w:snapToGrid w:val="0"/>
              <w:spacing w:after="0"/>
              <w:rPr>
                <w:rFonts w:eastAsia="宋体"/>
                <w:lang w:eastAsia="zh-CN"/>
              </w:rPr>
            </w:pPr>
            <w:r w:rsidRPr="006D7D62">
              <w:rPr>
                <w:rFonts w:eastAsia="宋体"/>
                <w:lang w:eastAsia="zh-CN"/>
              </w:rPr>
              <w:t>-3.52</w:t>
            </w:r>
          </w:p>
        </w:tc>
        <w:tc>
          <w:tcPr>
            <w:tcW w:w="1714" w:type="dxa"/>
          </w:tcPr>
          <w:p w14:paraId="56A7714F" w14:textId="0F2D14B5" w:rsidR="00B94615" w:rsidRPr="006D7D62" w:rsidRDefault="00F75604" w:rsidP="008E25D4">
            <w:pPr>
              <w:snapToGrid w:val="0"/>
              <w:spacing w:after="0"/>
              <w:rPr>
                <w:rFonts w:eastAsia="宋体"/>
                <w:lang w:eastAsia="zh-CN"/>
              </w:rPr>
            </w:pPr>
            <w:r w:rsidRPr="006D7D62">
              <w:rPr>
                <w:rFonts w:eastAsia="宋体"/>
                <w:lang w:eastAsia="zh-CN"/>
              </w:rPr>
              <w:t>0.01</w:t>
            </w:r>
          </w:p>
        </w:tc>
        <w:tc>
          <w:tcPr>
            <w:tcW w:w="1817" w:type="dxa"/>
          </w:tcPr>
          <w:p w14:paraId="70B2B6DE" w14:textId="79E6F13F" w:rsidR="00B94615" w:rsidRPr="006D7D62" w:rsidRDefault="00F75604" w:rsidP="008E25D4">
            <w:pPr>
              <w:snapToGrid w:val="0"/>
              <w:spacing w:after="0"/>
              <w:rPr>
                <w:rFonts w:eastAsia="宋体"/>
                <w:lang w:eastAsia="zh-CN"/>
              </w:rPr>
            </w:pPr>
            <w:r w:rsidRPr="006D7D62">
              <w:rPr>
                <w:rFonts w:eastAsia="宋体"/>
                <w:lang w:eastAsia="zh-CN"/>
              </w:rPr>
              <w:t xml:space="preserve">3.50  </w:t>
            </w:r>
          </w:p>
        </w:tc>
      </w:tr>
      <w:tr w:rsidR="00B94615" w:rsidRPr="006D7D62" w14:paraId="1463B459" w14:textId="77777777" w:rsidTr="008E25D4">
        <w:trPr>
          <w:jc w:val="center"/>
        </w:trPr>
        <w:tc>
          <w:tcPr>
            <w:tcW w:w="2117" w:type="dxa"/>
          </w:tcPr>
          <w:p w14:paraId="0D957009" w14:textId="77777777" w:rsidR="00B94615" w:rsidRPr="006D7D62" w:rsidRDefault="00B94615" w:rsidP="008E25D4">
            <w:pPr>
              <w:snapToGrid w:val="0"/>
              <w:spacing w:after="0"/>
              <w:rPr>
                <w:rFonts w:eastAsia="宋体"/>
                <w:lang w:eastAsia="zh-CN"/>
              </w:rPr>
            </w:pPr>
            <w:r w:rsidRPr="006D7D62">
              <w:rPr>
                <w:rFonts w:eastAsia="宋体"/>
                <w:lang w:eastAsia="zh-CN"/>
              </w:rPr>
              <w:t>Option 2 in proposal 3</w:t>
            </w:r>
          </w:p>
        </w:tc>
        <w:tc>
          <w:tcPr>
            <w:tcW w:w="1584" w:type="dxa"/>
          </w:tcPr>
          <w:p w14:paraId="38F7BD1F" w14:textId="329D0051" w:rsidR="00B94615" w:rsidRPr="006D7D62" w:rsidRDefault="00F75604" w:rsidP="008E25D4">
            <w:pPr>
              <w:snapToGrid w:val="0"/>
              <w:spacing w:after="0"/>
              <w:rPr>
                <w:rFonts w:eastAsia="宋体"/>
                <w:lang w:eastAsia="zh-CN"/>
              </w:rPr>
            </w:pPr>
            <w:r w:rsidRPr="006D7D62">
              <w:rPr>
                <w:rFonts w:eastAsia="宋体"/>
                <w:lang w:eastAsia="zh-CN"/>
              </w:rPr>
              <w:t>-4.34</w:t>
            </w:r>
          </w:p>
        </w:tc>
        <w:tc>
          <w:tcPr>
            <w:tcW w:w="1714" w:type="dxa"/>
          </w:tcPr>
          <w:p w14:paraId="131F1C6A" w14:textId="1F0F3C45" w:rsidR="00B94615" w:rsidRPr="006D7D62" w:rsidRDefault="00F75604" w:rsidP="008E25D4">
            <w:pPr>
              <w:snapToGrid w:val="0"/>
              <w:spacing w:after="0"/>
              <w:rPr>
                <w:rFonts w:eastAsia="宋体"/>
                <w:lang w:eastAsia="zh-CN"/>
              </w:rPr>
            </w:pPr>
            <w:r w:rsidRPr="006D7D62">
              <w:rPr>
                <w:rFonts w:eastAsia="宋体"/>
                <w:lang w:eastAsia="zh-CN"/>
              </w:rPr>
              <w:t>-0.07</w:t>
            </w:r>
          </w:p>
        </w:tc>
        <w:tc>
          <w:tcPr>
            <w:tcW w:w="1817" w:type="dxa"/>
          </w:tcPr>
          <w:p w14:paraId="2B91D34B" w14:textId="33DFDA4A" w:rsidR="00B94615" w:rsidRPr="006D7D62" w:rsidRDefault="00F75604" w:rsidP="008E25D4">
            <w:pPr>
              <w:snapToGrid w:val="0"/>
              <w:spacing w:after="0"/>
              <w:rPr>
                <w:rFonts w:eastAsia="宋体"/>
                <w:lang w:eastAsia="zh-CN"/>
              </w:rPr>
            </w:pPr>
            <w:r w:rsidRPr="006D7D62">
              <w:rPr>
                <w:rFonts w:eastAsia="宋体"/>
                <w:lang w:eastAsia="zh-CN"/>
              </w:rPr>
              <w:t>4.39</w:t>
            </w:r>
          </w:p>
        </w:tc>
      </w:tr>
      <w:tr w:rsidR="00B94615" w:rsidRPr="00F71DE9" w14:paraId="02511D8A" w14:textId="77777777" w:rsidTr="008E25D4">
        <w:trPr>
          <w:jc w:val="center"/>
        </w:trPr>
        <w:tc>
          <w:tcPr>
            <w:tcW w:w="2117" w:type="dxa"/>
          </w:tcPr>
          <w:p w14:paraId="500A747A" w14:textId="77777777" w:rsidR="00B94615" w:rsidRPr="006D7D62" w:rsidRDefault="00B94615" w:rsidP="008E25D4">
            <w:pPr>
              <w:snapToGrid w:val="0"/>
              <w:spacing w:after="0"/>
              <w:rPr>
                <w:rFonts w:eastAsia="宋体"/>
                <w:lang w:eastAsia="zh-CN"/>
              </w:rPr>
            </w:pPr>
            <w:r w:rsidRPr="006D7D62">
              <w:rPr>
                <w:rFonts w:eastAsia="宋体"/>
                <w:lang w:eastAsia="zh-CN"/>
              </w:rPr>
              <w:t>Option 3 in proposal 3</w:t>
            </w:r>
          </w:p>
        </w:tc>
        <w:tc>
          <w:tcPr>
            <w:tcW w:w="1584" w:type="dxa"/>
          </w:tcPr>
          <w:p w14:paraId="3C23445D" w14:textId="60651865" w:rsidR="00B94615" w:rsidRPr="006D7D62" w:rsidRDefault="00F75604" w:rsidP="008E25D4">
            <w:pPr>
              <w:snapToGrid w:val="0"/>
              <w:spacing w:after="0"/>
              <w:rPr>
                <w:rFonts w:eastAsia="宋体"/>
                <w:lang w:eastAsia="zh-CN"/>
              </w:rPr>
            </w:pPr>
            <w:r w:rsidRPr="006D7D62">
              <w:rPr>
                <w:rFonts w:eastAsia="宋体"/>
                <w:lang w:eastAsia="zh-CN"/>
              </w:rPr>
              <w:t>-2.57</w:t>
            </w:r>
          </w:p>
        </w:tc>
        <w:tc>
          <w:tcPr>
            <w:tcW w:w="1714" w:type="dxa"/>
          </w:tcPr>
          <w:p w14:paraId="300267AC" w14:textId="6FC93708" w:rsidR="00B94615" w:rsidRPr="006D7D62" w:rsidRDefault="00F75604" w:rsidP="008E25D4">
            <w:pPr>
              <w:snapToGrid w:val="0"/>
              <w:spacing w:after="0"/>
              <w:rPr>
                <w:rFonts w:eastAsia="宋体"/>
                <w:lang w:eastAsia="zh-CN"/>
              </w:rPr>
            </w:pPr>
            <w:r w:rsidRPr="006D7D62">
              <w:rPr>
                <w:rFonts w:eastAsia="宋体"/>
                <w:lang w:eastAsia="zh-CN"/>
              </w:rPr>
              <w:t>-0.12</w:t>
            </w:r>
          </w:p>
        </w:tc>
        <w:tc>
          <w:tcPr>
            <w:tcW w:w="1817" w:type="dxa"/>
          </w:tcPr>
          <w:p w14:paraId="674FFAB0" w14:textId="267DD877" w:rsidR="00B94615" w:rsidRPr="006D7D62" w:rsidRDefault="00F75604" w:rsidP="008E25D4">
            <w:pPr>
              <w:snapToGrid w:val="0"/>
              <w:spacing w:after="0"/>
              <w:rPr>
                <w:rFonts w:eastAsia="宋体"/>
                <w:lang w:eastAsia="zh-CN"/>
              </w:rPr>
            </w:pPr>
            <w:r w:rsidRPr="006D7D62">
              <w:rPr>
                <w:rFonts w:eastAsia="宋体"/>
                <w:lang w:eastAsia="zh-CN"/>
              </w:rPr>
              <w:t>2.41</w:t>
            </w:r>
          </w:p>
        </w:tc>
      </w:tr>
    </w:tbl>
    <w:p w14:paraId="1D6BE8F7" w14:textId="77777777" w:rsidR="00F75604" w:rsidRDefault="00F75604" w:rsidP="00F75604">
      <w:pPr>
        <w:jc w:val="center"/>
        <w:rPr>
          <w:rFonts w:eastAsiaTheme="minorEastAsia"/>
          <w:lang w:val="en-US" w:eastAsia="zh-CN"/>
        </w:rPr>
      </w:pPr>
    </w:p>
    <w:p w14:paraId="651F4A90" w14:textId="77777777" w:rsidR="00F75604" w:rsidRDefault="00F75604" w:rsidP="00F75604">
      <w:pPr>
        <w:keepNext/>
        <w:jc w:val="center"/>
      </w:pPr>
      <w:r w:rsidRPr="00F75604">
        <w:rPr>
          <w:rFonts w:eastAsiaTheme="minorEastAsia"/>
          <w:noProof/>
          <w:lang w:val="en-US" w:eastAsia="zh-CN"/>
        </w:rPr>
        <w:drawing>
          <wp:inline distT="0" distB="0" distL="0" distR="0" wp14:anchorId="72BD4E1A" wp14:editId="1242A28D">
            <wp:extent cx="2776933" cy="208140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6358" cy="2095962"/>
                    </a:xfrm>
                    <a:prstGeom prst="rect">
                      <a:avLst/>
                    </a:prstGeom>
                    <a:noFill/>
                    <a:ln>
                      <a:noFill/>
                    </a:ln>
                  </pic:spPr>
                </pic:pic>
              </a:graphicData>
            </a:graphic>
          </wp:inline>
        </w:drawing>
      </w:r>
      <w:r>
        <w:rPr>
          <w:rFonts w:eastAsiaTheme="minorEastAsia"/>
          <w:noProof/>
          <w:lang w:val="en-US" w:eastAsia="zh-CN"/>
        </w:rPr>
        <w:drawing>
          <wp:inline distT="0" distB="0" distL="0" distR="0" wp14:anchorId="0BE21E50" wp14:editId="7ABA88D2">
            <wp:extent cx="2778909" cy="2082883"/>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7112" cy="2111517"/>
                    </a:xfrm>
                    <a:prstGeom prst="rect">
                      <a:avLst/>
                    </a:prstGeom>
                    <a:noFill/>
                    <a:ln>
                      <a:noFill/>
                    </a:ln>
                  </pic:spPr>
                </pic:pic>
              </a:graphicData>
            </a:graphic>
          </wp:inline>
        </w:drawing>
      </w:r>
    </w:p>
    <w:p w14:paraId="1B20A5E1" w14:textId="010553DC" w:rsidR="00926594" w:rsidRPr="00F75604" w:rsidRDefault="00F75604" w:rsidP="00F75604">
      <w:pPr>
        <w:pStyle w:val="af0"/>
        <w:jc w:val="center"/>
        <w:rPr>
          <w:rFonts w:eastAsiaTheme="minorEastAsia"/>
          <w:b w:val="0"/>
          <w:bCs/>
          <w:highlight w:val="yellow"/>
          <w:lang w:val="en-US" w:eastAsia="zh-CN"/>
        </w:rPr>
      </w:pPr>
      <w:r w:rsidRPr="00F75604">
        <w:rPr>
          <w:b w:val="0"/>
          <w:bCs/>
        </w:rPr>
        <w:t xml:space="preserve">Figure </w:t>
      </w:r>
      <w:r w:rsidRPr="00F75604">
        <w:rPr>
          <w:b w:val="0"/>
          <w:bCs/>
        </w:rPr>
        <w:fldChar w:fldCharType="begin"/>
      </w:r>
      <w:r w:rsidRPr="00F75604">
        <w:rPr>
          <w:b w:val="0"/>
          <w:bCs/>
        </w:rPr>
        <w:instrText xml:space="preserve"> SEQ Figure \* ARABIC </w:instrText>
      </w:r>
      <w:r w:rsidRPr="00F75604">
        <w:rPr>
          <w:b w:val="0"/>
          <w:bCs/>
        </w:rPr>
        <w:fldChar w:fldCharType="separate"/>
      </w:r>
      <w:r w:rsidRPr="00F75604">
        <w:rPr>
          <w:b w:val="0"/>
          <w:bCs/>
          <w:noProof/>
        </w:rPr>
        <w:t>1</w:t>
      </w:r>
      <w:r w:rsidRPr="00F75604">
        <w:rPr>
          <w:b w:val="0"/>
          <w:bCs/>
        </w:rPr>
        <w:fldChar w:fldCharType="end"/>
      </w:r>
      <w:r w:rsidRPr="00F75604">
        <w:rPr>
          <w:b w:val="0"/>
          <w:bCs/>
        </w:rPr>
        <w:t xml:space="preserve">. </w:t>
      </w:r>
      <w:r>
        <w:rPr>
          <w:b w:val="0"/>
          <w:bCs/>
        </w:rPr>
        <w:t xml:space="preserve">CDF Analysis of </w:t>
      </w:r>
      <w:r w:rsidRPr="00F75604">
        <w:rPr>
          <w:b w:val="0"/>
          <w:bCs/>
        </w:rPr>
        <w:t>Delta RSRP for AI prediction in FR1</w:t>
      </w:r>
    </w:p>
    <w:p w14:paraId="3AB0F605" w14:textId="77777777" w:rsidR="00F75604" w:rsidRPr="00F71DE9" w:rsidRDefault="00F75604" w:rsidP="00F75604">
      <w:pPr>
        <w:jc w:val="center"/>
        <w:rPr>
          <w:rFonts w:eastAsiaTheme="minorEastAsia"/>
          <w:highlight w:val="yellow"/>
          <w:lang w:val="en-US" w:eastAsia="zh-CN"/>
        </w:rPr>
      </w:pPr>
    </w:p>
    <w:p w14:paraId="5564F420" w14:textId="11929A31" w:rsidR="005E03F0" w:rsidRPr="005E03F0" w:rsidRDefault="005D418A" w:rsidP="00096531">
      <w:pPr>
        <w:pStyle w:val="2"/>
        <w:tabs>
          <w:tab w:val="num" w:pos="576"/>
        </w:tabs>
        <w:ind w:left="576"/>
        <w:rPr>
          <w:lang w:val="en-US" w:eastAsia="zh-CN"/>
        </w:rPr>
      </w:pPr>
      <w:r>
        <w:rPr>
          <w:lang w:val="en-US" w:eastAsia="zh-CN"/>
        </w:rPr>
        <w:t xml:space="preserve">Methodology of </w:t>
      </w:r>
      <w:r w:rsidR="005E03F0" w:rsidRPr="005E03F0">
        <w:rPr>
          <w:lang w:val="en-US" w:eastAsia="zh-CN"/>
        </w:rPr>
        <w:t>predicted RSRP</w:t>
      </w:r>
      <w:r>
        <w:rPr>
          <w:lang w:val="en-US" w:eastAsia="zh-CN"/>
        </w:rPr>
        <w:t xml:space="preserve"> accuracy</w:t>
      </w:r>
    </w:p>
    <w:p w14:paraId="573C1326" w14:textId="77777777" w:rsidR="008A1F18" w:rsidRDefault="008A1F18" w:rsidP="008A1F18">
      <w:pPr>
        <w:spacing w:before="120"/>
        <w:jc w:val="both"/>
        <w:rPr>
          <w:lang w:eastAsia="zh-CN"/>
        </w:rPr>
      </w:pPr>
      <w:r w:rsidRPr="00652DE2">
        <w:rPr>
          <w:lang w:eastAsia="zh-CN"/>
        </w:rPr>
        <w:t xml:space="preserve">As we know, in legacy non-AI, RAN4 simulate the measurement samples and corresponding measurement accuracy, and determine requirements based on trade-off between measurement delay and accuracy. </w:t>
      </w:r>
      <w:proofErr w:type="gramStart"/>
      <w:r w:rsidRPr="00652DE2">
        <w:rPr>
          <w:lang w:eastAsia="zh-CN"/>
        </w:rPr>
        <w:t>Therefore</w:t>
      </w:r>
      <w:proofErr w:type="gramEnd"/>
      <w:r w:rsidRPr="00652DE2">
        <w:rPr>
          <w:lang w:eastAsia="zh-CN"/>
        </w:rPr>
        <w:t xml:space="preserve"> we think the </w:t>
      </w:r>
      <w:r w:rsidRPr="00652DE2">
        <w:rPr>
          <w:lang w:eastAsia="zh-CN"/>
        </w:rPr>
        <w:lastRenderedPageBreak/>
        <w:t xml:space="preserve">methodology of determining the principle of prediction accuracy in AI/ML </w:t>
      </w:r>
      <w:r>
        <w:rPr>
          <w:lang w:eastAsia="zh-CN"/>
        </w:rPr>
        <w:t xml:space="preserve">mobility </w:t>
      </w:r>
      <w:r w:rsidRPr="00652DE2">
        <w:rPr>
          <w:lang w:eastAsia="zh-CN"/>
        </w:rPr>
        <w:t>shall be discussed in core requirements phase.</w:t>
      </w:r>
    </w:p>
    <w:p w14:paraId="60A3B3B9" w14:textId="4C58527C" w:rsidR="00231D44" w:rsidRPr="00231D44" w:rsidRDefault="00231D44" w:rsidP="00231D44">
      <w:pPr>
        <w:spacing w:before="120"/>
        <w:jc w:val="both"/>
      </w:pPr>
      <w:r w:rsidRPr="00231D44">
        <w:t xml:space="preserve">To facilitate discussion, the high-level measurement model in TS38.300 without AI is duplicated as below. </w:t>
      </w:r>
    </w:p>
    <w:p w14:paraId="0332AB35" w14:textId="77777777" w:rsidR="00231D44" w:rsidRPr="00231D44" w:rsidRDefault="00231D44" w:rsidP="00231D44">
      <w:pPr>
        <w:spacing w:before="120"/>
        <w:jc w:val="both"/>
        <w:rPr>
          <w:rFonts w:eastAsiaTheme="minorEastAsia"/>
          <w:lang w:eastAsia="zh-CN"/>
        </w:rPr>
      </w:pPr>
    </w:p>
    <w:tbl>
      <w:tblPr>
        <w:tblStyle w:val="afa"/>
        <w:tblW w:w="0" w:type="auto"/>
        <w:tblLook w:val="04A0" w:firstRow="1" w:lastRow="0" w:firstColumn="1" w:lastColumn="0" w:noHBand="0" w:noVBand="1"/>
      </w:tblPr>
      <w:tblGrid>
        <w:gridCol w:w="9621"/>
      </w:tblGrid>
      <w:tr w:rsidR="00231D44" w:rsidRPr="00231D44" w14:paraId="043B1544" w14:textId="77777777" w:rsidTr="00E86E59">
        <w:tc>
          <w:tcPr>
            <w:tcW w:w="9621" w:type="dxa"/>
          </w:tcPr>
          <w:p w14:paraId="49DED26A" w14:textId="77777777" w:rsidR="00231D44" w:rsidRPr="00231D44" w:rsidRDefault="00231D44" w:rsidP="00E86E59">
            <w:pPr>
              <w:jc w:val="center"/>
              <w:rPr>
                <w:b/>
                <w:lang w:val="en-US" w:eastAsia="zh-CN"/>
              </w:rPr>
            </w:pPr>
            <w:r w:rsidRPr="00231D44">
              <w:rPr>
                <w:noProof/>
              </w:rPr>
              <w:object w:dxaOrig="11984" w:dyaOrig="5887" w14:anchorId="4A179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221.95pt" o:ole="">
                  <v:imagedata r:id="rId15" o:title=""/>
                </v:shape>
                <o:OLEObject Type="Embed" ProgID="Visio.Drawing.11" ShapeID="_x0000_i1025" DrawAspect="Content" ObjectID="_1831296151" r:id="rId16"/>
              </w:object>
            </w:r>
          </w:p>
        </w:tc>
      </w:tr>
      <w:tr w:rsidR="00231D44" w:rsidRPr="00231D44" w14:paraId="7172064A" w14:textId="77777777" w:rsidTr="00E86E59">
        <w:tc>
          <w:tcPr>
            <w:tcW w:w="9621" w:type="dxa"/>
          </w:tcPr>
          <w:p w14:paraId="69AB7345" w14:textId="77777777" w:rsidR="00231D44" w:rsidRPr="00231D44" w:rsidRDefault="00231D44" w:rsidP="00E86E59">
            <w:pPr>
              <w:pStyle w:val="TF"/>
              <w:rPr>
                <w:b w:val="0"/>
                <w:bCs/>
                <w:sz w:val="16"/>
                <w:szCs w:val="16"/>
              </w:rPr>
            </w:pPr>
            <w:r w:rsidRPr="00231D44">
              <w:rPr>
                <w:b w:val="0"/>
                <w:bCs/>
                <w:sz w:val="16"/>
                <w:szCs w:val="16"/>
              </w:rPr>
              <w:t>Figure 9.2.4-1: Measurement Model [in TS38.300]</w:t>
            </w:r>
          </w:p>
        </w:tc>
      </w:tr>
    </w:tbl>
    <w:p w14:paraId="780FF5D2" w14:textId="77777777" w:rsidR="00231D44" w:rsidRDefault="00231D44" w:rsidP="00D51476">
      <w:pPr>
        <w:rPr>
          <w:rFonts w:eastAsiaTheme="minorEastAsia"/>
          <w:lang w:val="en-US" w:eastAsia="zh-CN"/>
        </w:rPr>
      </w:pPr>
    </w:p>
    <w:p w14:paraId="472A21C3" w14:textId="33AFBDC5" w:rsidR="00D51476" w:rsidRDefault="00D51476" w:rsidP="00D51476">
      <w:pPr>
        <w:rPr>
          <w:rFonts w:eastAsiaTheme="minorEastAsia"/>
          <w:lang w:eastAsia="zh-CN"/>
        </w:rPr>
      </w:pPr>
      <w:r>
        <w:rPr>
          <w:rFonts w:eastAsiaTheme="minorEastAsia"/>
          <w:lang w:val="en-US" w:eastAsia="zh-CN"/>
        </w:rPr>
        <w:t>In TR38.744,</w:t>
      </w:r>
      <w:r>
        <w:rPr>
          <w:rFonts w:eastAsiaTheme="minorEastAsia"/>
          <w:lang w:eastAsia="zh-CN"/>
        </w:rPr>
        <w:t xml:space="preserve"> 3 sub-use cases for </w:t>
      </w:r>
      <w:r w:rsidRPr="007F2828">
        <w:rPr>
          <w:rFonts w:eastAsiaTheme="minorEastAsia"/>
          <w:color w:val="0000FF"/>
          <w:lang w:eastAsia="zh-CN"/>
        </w:rPr>
        <w:t>cell-level</w:t>
      </w:r>
      <w:r>
        <w:rPr>
          <w:rFonts w:eastAsiaTheme="minorEastAsia"/>
          <w:lang w:eastAsia="zh-CN"/>
        </w:rPr>
        <w:t xml:space="preserve"> measurement prediction are considered. </w:t>
      </w:r>
    </w:p>
    <w:tbl>
      <w:tblPr>
        <w:tblStyle w:val="afa"/>
        <w:tblW w:w="0" w:type="auto"/>
        <w:tblLook w:val="0600" w:firstRow="0" w:lastRow="0" w:firstColumn="0" w:lastColumn="0" w:noHBand="1" w:noVBand="1"/>
      </w:tblPr>
      <w:tblGrid>
        <w:gridCol w:w="9621"/>
      </w:tblGrid>
      <w:tr w:rsidR="00D51476" w14:paraId="2E7E05CB" w14:textId="77777777" w:rsidTr="004444B1">
        <w:tc>
          <w:tcPr>
            <w:tcW w:w="9621" w:type="dxa"/>
          </w:tcPr>
          <w:p w14:paraId="365E0125" w14:textId="77777777" w:rsidR="00D51476" w:rsidRDefault="00D51476" w:rsidP="004444B1">
            <w:pPr>
              <w:rPr>
                <w:lang w:eastAsia="zh-CN"/>
              </w:rPr>
            </w:pPr>
            <w:bookmarkStart w:id="12" w:name="_Hlk204593835"/>
            <w:r>
              <w:rPr>
                <w:lang w:eastAsia="zh-CN"/>
              </w:rPr>
              <w:t>3 sub-use cases are considered fo</w:t>
            </w:r>
            <w:r w:rsidRPr="00EF47BD">
              <w:rPr>
                <w:lang w:eastAsia="zh-CN"/>
              </w:rPr>
              <w:t>r cell-level RR</w:t>
            </w:r>
            <w:r>
              <w:rPr>
                <w:lang w:eastAsia="zh-CN"/>
              </w:rPr>
              <w:t>M measurement prediction:</w:t>
            </w:r>
          </w:p>
          <w:p w14:paraId="4F5EB0F9" w14:textId="77777777" w:rsidR="00D51476" w:rsidRPr="00E84B91" w:rsidRDefault="00D51476" w:rsidP="004444B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L3 cell-level measurement result is generated </w:t>
            </w:r>
          </w:p>
          <w:p w14:paraId="7EB813B3" w14:textId="77777777" w:rsidR="00D51476" w:rsidRPr="00E84B91" w:rsidRDefault="00D51476" w:rsidP="004444B1">
            <w:pPr>
              <w:ind w:left="992" w:hangingChars="496" w:hanging="992"/>
              <w:rPr>
                <w:rFonts w:eastAsiaTheme="minorEastAsia"/>
                <w:lang w:eastAsia="zh-CN"/>
              </w:rPr>
            </w:pPr>
            <w:r>
              <w:rPr>
                <w:rFonts w:hint="eastAsia"/>
                <w:lang w:eastAsia="zh-CN"/>
              </w:rPr>
              <w:t>S</w:t>
            </w:r>
            <w:r>
              <w:rPr>
                <w:lang w:eastAsia="zh-CN"/>
              </w:rPr>
              <w:t>ub-use case 2: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 based on actual</w:t>
            </w:r>
            <w:r w:rsidRPr="0099100A">
              <w:rPr>
                <w:lang w:eastAsia="zh-CN"/>
              </w:rPr>
              <w:t xml:space="preserve"> </w:t>
            </w:r>
            <w:r>
              <w:rPr>
                <w:lang w:eastAsia="zh-CN"/>
              </w:rPr>
              <w:t xml:space="preserve">L3 </w:t>
            </w:r>
            <w:r w:rsidRPr="0099100A">
              <w:rPr>
                <w:lang w:eastAsia="zh-CN"/>
              </w:rPr>
              <w:t>cell</w:t>
            </w:r>
            <w:r>
              <w:rPr>
                <w:lang w:eastAsia="zh-CN"/>
              </w:rPr>
              <w:t>-</w:t>
            </w:r>
            <w:r w:rsidRPr="0099100A">
              <w:rPr>
                <w:lang w:eastAsia="zh-CN"/>
              </w:rPr>
              <w:t>level</w:t>
            </w:r>
            <w:r>
              <w:rPr>
                <w:lang w:eastAsia="zh-CN"/>
              </w:rPr>
              <w:t xml:space="preserve"> measurement</w:t>
            </w:r>
            <w:r w:rsidRPr="0099100A">
              <w:rPr>
                <w:lang w:eastAsia="zh-CN"/>
              </w:rPr>
              <w:t xml:space="preserve"> result</w:t>
            </w:r>
            <w:r>
              <w:rPr>
                <w:lang w:eastAsia="zh-CN"/>
              </w:rPr>
              <w:t>(</w:t>
            </w:r>
            <w:r w:rsidRPr="0099100A">
              <w:rPr>
                <w:lang w:eastAsia="zh-CN"/>
              </w:rPr>
              <w:t>s</w:t>
            </w:r>
            <w:r>
              <w:rPr>
                <w:lang w:eastAsia="zh-CN"/>
              </w:rPr>
              <w:t>)</w:t>
            </w:r>
          </w:p>
          <w:p w14:paraId="0A59B4E9" w14:textId="4565736D" w:rsidR="00D51476" w:rsidRPr="00EF47BD" w:rsidRDefault="00D51476" w:rsidP="00EF47BD">
            <w:pPr>
              <w:ind w:left="992" w:hangingChars="496" w:hanging="992"/>
              <w:rPr>
                <w:rFonts w:eastAsiaTheme="minorEastAsia"/>
                <w:lang w:eastAsia="zh-CN"/>
              </w:rPr>
            </w:pPr>
            <w:r>
              <w:rPr>
                <w:rFonts w:hint="eastAsia"/>
                <w:lang w:eastAsia="zh-CN"/>
              </w:rPr>
              <w:t>S</w:t>
            </w:r>
            <w:r>
              <w:rPr>
                <w:lang w:eastAsia="zh-CN"/>
              </w:rPr>
              <w:t>ub-use case 3: L3 C</w:t>
            </w:r>
            <w:r w:rsidRPr="0099100A">
              <w:rPr>
                <w:lang w:eastAsia="zh-CN"/>
              </w:rPr>
              <w:t>ell</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 is predicted</w:t>
            </w:r>
            <w:r w:rsidRPr="0099100A">
              <w:rPr>
                <w:lang w:eastAsia="zh-CN"/>
              </w:rPr>
              <w:t xml:space="preserve"> based on</w:t>
            </w:r>
            <w:r>
              <w:rPr>
                <w:lang w:eastAsia="zh-CN"/>
              </w:rPr>
              <w:t xml:space="preserve"> actual L1</w:t>
            </w:r>
            <w:r w:rsidRPr="0099100A">
              <w:rPr>
                <w:lang w:eastAsia="zh-CN"/>
              </w:rPr>
              <w:t xml:space="preserve"> beam</w:t>
            </w:r>
            <w:r>
              <w:rPr>
                <w:lang w:eastAsia="zh-CN"/>
              </w:rPr>
              <w:t>-</w:t>
            </w:r>
            <w:r w:rsidRPr="0099100A">
              <w:rPr>
                <w:lang w:eastAsia="zh-CN"/>
              </w:rPr>
              <w:t xml:space="preserve">level </w:t>
            </w:r>
            <w:r>
              <w:rPr>
                <w:lang w:eastAsia="zh-CN"/>
              </w:rPr>
              <w:t xml:space="preserve">measurement </w:t>
            </w:r>
            <w:r w:rsidRPr="0099100A">
              <w:rPr>
                <w:lang w:eastAsia="zh-CN"/>
              </w:rPr>
              <w:t>result</w:t>
            </w:r>
            <w:r>
              <w:rPr>
                <w:lang w:eastAsia="zh-CN"/>
              </w:rPr>
              <w:t>(</w:t>
            </w:r>
            <w:r w:rsidRPr="0099100A">
              <w:rPr>
                <w:lang w:eastAsia="zh-CN"/>
              </w:rPr>
              <w:t>s</w:t>
            </w:r>
            <w:r>
              <w:rPr>
                <w:lang w:eastAsia="zh-CN"/>
              </w:rPr>
              <w:t>)</w:t>
            </w:r>
          </w:p>
        </w:tc>
      </w:tr>
    </w:tbl>
    <w:bookmarkEnd w:id="12"/>
    <w:p w14:paraId="6A43B574" w14:textId="77777777" w:rsidR="00572491" w:rsidRDefault="00572491" w:rsidP="00572491">
      <w:pPr>
        <w:rPr>
          <w:rFonts w:eastAsiaTheme="minorEastAsia"/>
          <w:lang w:eastAsia="zh-CN"/>
        </w:rPr>
      </w:pPr>
      <w:r>
        <w:rPr>
          <w:rFonts w:eastAsiaTheme="minorEastAsia"/>
          <w:lang w:eastAsia="zh-CN"/>
        </w:rPr>
        <w:t>In sub-use case 1, the prediction error is generated from actual L1 beam level predicting L1 beam level measurement (prediction is executed at point A1).</w:t>
      </w:r>
    </w:p>
    <w:p w14:paraId="42950047" w14:textId="508AC101" w:rsidR="00572491" w:rsidRDefault="00572491" w:rsidP="00572491">
      <w:pPr>
        <w:rPr>
          <w:rFonts w:eastAsiaTheme="minorEastAsia"/>
          <w:lang w:eastAsia="zh-CN"/>
        </w:rPr>
      </w:pPr>
      <w:r>
        <w:rPr>
          <w:rFonts w:eastAsiaTheme="minorEastAsia"/>
          <w:lang w:eastAsia="zh-CN"/>
        </w:rPr>
        <w:t xml:space="preserve">In sub-use case 2, the prediction error is generated from actual L3 beam level predicting L3 </w:t>
      </w:r>
      <w:r w:rsidR="00096531">
        <w:rPr>
          <w:rFonts w:eastAsiaTheme="minorEastAsia"/>
          <w:lang w:eastAsia="zh-CN"/>
        </w:rPr>
        <w:t>cell</w:t>
      </w:r>
      <w:r>
        <w:rPr>
          <w:rFonts w:eastAsiaTheme="minorEastAsia"/>
          <w:lang w:eastAsia="zh-CN"/>
        </w:rPr>
        <w:t xml:space="preserve"> level measurement (prediction is executed at point C).</w:t>
      </w:r>
    </w:p>
    <w:p w14:paraId="6938752A" w14:textId="77777777" w:rsidR="00572491" w:rsidRDefault="00572491" w:rsidP="00572491">
      <w:pPr>
        <w:rPr>
          <w:rFonts w:eastAsiaTheme="minorEastAsia"/>
          <w:lang w:eastAsia="zh-CN"/>
        </w:rPr>
      </w:pPr>
      <w:r>
        <w:rPr>
          <w:rFonts w:eastAsiaTheme="minorEastAsia"/>
          <w:lang w:eastAsia="zh-CN"/>
        </w:rPr>
        <w:t>In sub-use case 3, the prediction error is generated from actual L1 beam level predicting L3 beam level measurement (measurement result at point A1 predicting measurement result at Point C).</w:t>
      </w:r>
    </w:p>
    <w:p w14:paraId="345817A5" w14:textId="02FB89FA" w:rsidR="008A1F18" w:rsidRPr="007A143B" w:rsidRDefault="007A143B" w:rsidP="00572491">
      <w:pPr>
        <w:spacing w:before="120"/>
        <w:jc w:val="both"/>
        <w:rPr>
          <w:lang w:eastAsia="zh-CN"/>
        </w:rPr>
      </w:pPr>
      <w:r w:rsidRPr="0051187C">
        <w:rPr>
          <w:lang w:eastAsia="zh-CN"/>
        </w:rPr>
        <w:t>In the three cases,</w:t>
      </w:r>
      <w:r>
        <w:rPr>
          <w:lang w:eastAsia="zh-CN"/>
        </w:rPr>
        <w:t xml:space="preserve"> the inference model is used at different position in the measurement process. The AI prediction model algorithm would be various due to different input and output. </w:t>
      </w:r>
      <w:r w:rsidR="008A1F18">
        <w:rPr>
          <w:lang w:eastAsia="zh-CN"/>
        </w:rPr>
        <w:t>Although</w:t>
      </w:r>
      <w:r>
        <w:rPr>
          <w:lang w:eastAsia="zh-CN"/>
        </w:rPr>
        <w:t xml:space="preserve"> in RAN4#116bis</w:t>
      </w:r>
      <w:r w:rsidR="008A1F18">
        <w:rPr>
          <w:lang w:eastAsia="zh-CN"/>
        </w:rPr>
        <w:t xml:space="preserve"> it is agreed </w:t>
      </w:r>
      <w:r>
        <w:rPr>
          <w:lang w:eastAsia="zh-CN"/>
        </w:rPr>
        <w:t>to</w:t>
      </w:r>
      <w:r w:rsidR="008A1F18" w:rsidRPr="008A1F18">
        <w:rPr>
          <w:lang w:eastAsia="zh-CN"/>
        </w:rPr>
        <w:t xml:space="preserve"> evaluate sub-case 2, L3-L3 measurement prediction as </w:t>
      </w:r>
      <w:r>
        <w:rPr>
          <w:lang w:eastAsia="zh-CN"/>
        </w:rPr>
        <w:t>a starting point</w:t>
      </w:r>
      <w:r w:rsidR="008A1F18" w:rsidRPr="008A1F18">
        <w:rPr>
          <w:lang w:eastAsia="zh-CN"/>
        </w:rPr>
        <w:t xml:space="preserve"> for both FR1 and FR2</w:t>
      </w:r>
      <w:r w:rsidR="008A1F18">
        <w:rPr>
          <w:lang w:eastAsia="zh-CN"/>
        </w:rPr>
        <w:t xml:space="preserve"> [2]</w:t>
      </w:r>
      <w:r>
        <w:rPr>
          <w:lang w:eastAsia="zh-CN"/>
        </w:rPr>
        <w:t xml:space="preserve">, other sub-cases would be discussed latter. </w:t>
      </w:r>
      <w:proofErr w:type="gramStart"/>
      <w:r>
        <w:rPr>
          <w:lang w:eastAsia="zh-CN"/>
        </w:rPr>
        <w:t>So</w:t>
      </w:r>
      <w:proofErr w:type="gramEnd"/>
      <w:r>
        <w:rPr>
          <w:rFonts w:eastAsiaTheme="minorEastAsia" w:hint="eastAsia"/>
          <w:lang w:eastAsia="zh-CN"/>
        </w:rPr>
        <w:t xml:space="preserve"> </w:t>
      </w:r>
      <w:r>
        <w:rPr>
          <w:lang w:eastAsia="zh-CN"/>
        </w:rPr>
        <w:t>one fundamental issue is</w:t>
      </w:r>
      <w:r w:rsidRPr="007A143B">
        <w:rPr>
          <w:lang w:eastAsia="zh-CN"/>
        </w:rPr>
        <w:t xml:space="preserve"> inevitably </w:t>
      </w:r>
      <w:r>
        <w:rPr>
          <w:lang w:eastAsia="zh-CN"/>
        </w:rPr>
        <w:t>still going to be touched upon: whether RAN4 to define one unified cell level prediction accuracy requirement or to define prediction accuracy for each sub-use case/scenario.</w:t>
      </w:r>
    </w:p>
    <w:tbl>
      <w:tblPr>
        <w:tblStyle w:val="afa"/>
        <w:tblW w:w="0" w:type="auto"/>
        <w:tblLook w:val="04A0" w:firstRow="1" w:lastRow="0" w:firstColumn="1" w:lastColumn="0" w:noHBand="0" w:noVBand="1"/>
      </w:tblPr>
      <w:tblGrid>
        <w:gridCol w:w="9621"/>
      </w:tblGrid>
      <w:tr w:rsidR="008A1F18" w14:paraId="2A5EFFD2" w14:textId="77777777" w:rsidTr="008A1F18">
        <w:tc>
          <w:tcPr>
            <w:tcW w:w="9621" w:type="dxa"/>
          </w:tcPr>
          <w:p w14:paraId="1988E89E" w14:textId="77777777" w:rsidR="008A1F18" w:rsidRPr="00085B5A" w:rsidRDefault="008A1F18" w:rsidP="008A1F18">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450BA42" w14:textId="77777777" w:rsidR="008A1F18" w:rsidRPr="00085B5A"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As starting point, evaluate sub-case 2, L3-L3 measurement prediction as</w:t>
            </w:r>
            <w:r>
              <w:rPr>
                <w:rFonts w:eastAsia="Malgun Gothic"/>
                <w:szCs w:val="21"/>
                <w:highlight w:val="green"/>
                <w:lang w:eastAsia="ko-KR"/>
              </w:rPr>
              <w:t xml:space="preserve"> baseline for both FR1 and FR2.</w:t>
            </w:r>
          </w:p>
          <w:p w14:paraId="18064D0C" w14:textId="77777777" w:rsidR="008A1F18" w:rsidRPr="00085B5A" w:rsidRDefault="008A1F18" w:rsidP="008A1F18">
            <w:pPr>
              <w:numPr>
                <w:ilvl w:val="1"/>
                <w:numId w:val="24"/>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44C67B62" w14:textId="77777777" w:rsidR="008A1F18" w:rsidRPr="00085B5A" w:rsidRDefault="008A1F18" w:rsidP="008A1F18">
            <w:pPr>
              <w:numPr>
                <w:ilvl w:val="1"/>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F827212" w14:textId="55A98D55" w:rsidR="008A1F18" w:rsidRPr="008A1F18" w:rsidRDefault="008A1F18" w:rsidP="008A1F18">
            <w:pPr>
              <w:numPr>
                <w:ilvl w:val="0"/>
                <w:numId w:val="24"/>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lastRenderedPageBreak/>
              <w:t>Further discuss how to define requirements based on th</w:t>
            </w:r>
            <w:r>
              <w:rPr>
                <w:rFonts w:eastAsia="等线"/>
                <w:szCs w:val="21"/>
                <w:highlight w:val="green"/>
              </w:rPr>
              <w:t>e available simulation results.</w:t>
            </w:r>
          </w:p>
        </w:tc>
      </w:tr>
    </w:tbl>
    <w:p w14:paraId="54A618E6" w14:textId="77777777" w:rsidR="008A1F18" w:rsidRPr="007A143B" w:rsidRDefault="008A1F18" w:rsidP="00572491">
      <w:pPr>
        <w:spacing w:before="120"/>
        <w:jc w:val="both"/>
        <w:rPr>
          <w:rFonts w:eastAsiaTheme="minorEastAsia"/>
          <w:lang w:eastAsia="zh-CN"/>
        </w:rPr>
      </w:pPr>
    </w:p>
    <w:p w14:paraId="27025DF8" w14:textId="540CE643" w:rsidR="00344943" w:rsidRPr="00E718DD" w:rsidRDefault="00572491" w:rsidP="00816E25">
      <w:pPr>
        <w:pStyle w:val="afe"/>
        <w:numPr>
          <w:ilvl w:val="0"/>
          <w:numId w:val="20"/>
        </w:numPr>
        <w:snapToGrid w:val="0"/>
        <w:spacing w:before="240"/>
        <w:contextualSpacing w:val="0"/>
        <w:jc w:val="both"/>
        <w:rPr>
          <w:sz w:val="20"/>
          <w:szCs w:val="20"/>
          <w:lang w:eastAsia="zh-CN"/>
        </w:rPr>
      </w:pPr>
      <w:bookmarkStart w:id="13" w:name="_Hlk204593861"/>
      <w:r w:rsidRPr="00E718DD">
        <w:rPr>
          <w:sz w:val="20"/>
          <w:szCs w:val="20"/>
          <w:lang w:eastAsia="zh-CN"/>
        </w:rPr>
        <w:t>If use-case specific prediction accuracy is defined, UE needs to know which prediction accuracy is to be satisfied</w:t>
      </w:r>
      <w:r w:rsidRPr="00E718DD">
        <w:rPr>
          <w:rFonts w:hint="eastAsia"/>
          <w:sz w:val="20"/>
          <w:szCs w:val="20"/>
          <w:lang w:eastAsia="zh-CN"/>
        </w:rPr>
        <w:t>.</w:t>
      </w:r>
      <w:r w:rsidRPr="00E718DD">
        <w:rPr>
          <w:sz w:val="20"/>
          <w:szCs w:val="20"/>
          <w:lang w:eastAsia="zh-CN"/>
        </w:rPr>
        <w:t xml:space="preserve"> </w:t>
      </w:r>
      <w:r w:rsidR="00344943" w:rsidRPr="00E718DD">
        <w:rPr>
          <w:sz w:val="20"/>
          <w:szCs w:val="20"/>
          <w:lang w:eastAsia="zh-CN"/>
        </w:rPr>
        <w:t xml:space="preserve">The scenario and sub-use case </w:t>
      </w:r>
      <w:r w:rsidR="004736A1" w:rsidRPr="00E718DD">
        <w:rPr>
          <w:sz w:val="20"/>
          <w:szCs w:val="20"/>
          <w:lang w:eastAsia="zh-CN"/>
        </w:rPr>
        <w:t>shall</w:t>
      </w:r>
      <w:r w:rsidR="00344943" w:rsidRPr="00E718DD">
        <w:rPr>
          <w:sz w:val="20"/>
          <w:szCs w:val="20"/>
          <w:lang w:eastAsia="zh-CN"/>
        </w:rPr>
        <w:t xml:space="preserve"> be </w:t>
      </w:r>
      <w:r w:rsidR="004736A1" w:rsidRPr="00E718DD">
        <w:rPr>
          <w:sz w:val="20"/>
          <w:szCs w:val="20"/>
          <w:lang w:eastAsia="zh-CN"/>
        </w:rPr>
        <w:t xml:space="preserve">known to UE. This </w:t>
      </w:r>
      <w:r w:rsidR="00017478" w:rsidRPr="00E718DD">
        <w:rPr>
          <w:sz w:val="20"/>
          <w:szCs w:val="20"/>
          <w:lang w:eastAsia="zh-CN"/>
        </w:rPr>
        <w:t xml:space="preserve">scheme is </w:t>
      </w:r>
      <w:r w:rsidR="004736A1" w:rsidRPr="00E718DD">
        <w:rPr>
          <w:sz w:val="20"/>
          <w:szCs w:val="20"/>
          <w:lang w:eastAsia="zh-CN"/>
        </w:rPr>
        <w:t>related with RAN2</w:t>
      </w:r>
      <w:r w:rsidR="001E0575">
        <w:rPr>
          <w:sz w:val="20"/>
          <w:szCs w:val="20"/>
          <w:lang w:eastAsia="zh-CN"/>
        </w:rPr>
        <w:t xml:space="preserve"> discussion</w:t>
      </w:r>
      <w:r w:rsidR="00017478" w:rsidRPr="00E718DD">
        <w:rPr>
          <w:sz w:val="20"/>
          <w:szCs w:val="20"/>
          <w:lang w:eastAsia="zh-CN"/>
        </w:rPr>
        <w:t xml:space="preserve">. </w:t>
      </w:r>
    </w:p>
    <w:bookmarkEnd w:id="13"/>
    <w:p w14:paraId="5534CD0C" w14:textId="2A239A9E" w:rsidR="00017478" w:rsidRDefault="00572491" w:rsidP="00816E25">
      <w:pPr>
        <w:pStyle w:val="afe"/>
        <w:numPr>
          <w:ilvl w:val="0"/>
          <w:numId w:val="20"/>
        </w:numPr>
        <w:snapToGrid w:val="0"/>
        <w:spacing w:before="240"/>
        <w:contextualSpacing w:val="0"/>
        <w:jc w:val="both"/>
        <w:rPr>
          <w:sz w:val="20"/>
          <w:szCs w:val="20"/>
          <w:lang w:eastAsia="zh-CN"/>
        </w:rPr>
      </w:pPr>
      <w:r w:rsidRPr="00E718DD">
        <w:rPr>
          <w:rFonts w:eastAsiaTheme="minorEastAsia" w:hint="eastAsia"/>
          <w:sz w:val="20"/>
          <w:szCs w:val="20"/>
          <w:lang w:eastAsia="zh-CN"/>
        </w:rPr>
        <w:t>I</w:t>
      </w:r>
      <w:r w:rsidRPr="00E718DD">
        <w:rPr>
          <w:rFonts w:eastAsiaTheme="minorEastAsia"/>
          <w:sz w:val="20"/>
          <w:szCs w:val="20"/>
          <w:lang w:eastAsia="zh-CN"/>
        </w:rPr>
        <w:t>f it is expected to define one unified prediction accuracy,</w:t>
      </w:r>
      <w:r w:rsidR="001E0575">
        <w:rPr>
          <w:rFonts w:eastAsiaTheme="minorEastAsia"/>
          <w:sz w:val="20"/>
          <w:szCs w:val="20"/>
          <w:lang w:eastAsia="zh-CN"/>
        </w:rPr>
        <w:t xml:space="preserve"> there</w:t>
      </w:r>
      <w:r w:rsidR="008A1F18">
        <w:rPr>
          <w:rFonts w:eastAsiaTheme="minorEastAsia"/>
          <w:sz w:val="20"/>
          <w:szCs w:val="20"/>
          <w:lang w:eastAsia="zh-CN"/>
        </w:rPr>
        <w:t xml:space="preserve"> are</w:t>
      </w:r>
      <w:r w:rsidR="001E0575">
        <w:rPr>
          <w:rFonts w:eastAsiaTheme="minorEastAsia"/>
          <w:sz w:val="20"/>
          <w:szCs w:val="20"/>
          <w:lang w:eastAsia="zh-CN"/>
        </w:rPr>
        <w:t xml:space="preserve"> two different approaches.</w:t>
      </w:r>
      <w:r w:rsidRPr="00E718DD">
        <w:rPr>
          <w:rFonts w:eastAsiaTheme="minorEastAsia"/>
          <w:sz w:val="20"/>
          <w:szCs w:val="20"/>
          <w:lang w:eastAsia="zh-CN"/>
        </w:rPr>
        <w:t xml:space="preserve"> </w:t>
      </w:r>
      <w:r w:rsidR="00D235AC" w:rsidRPr="00E718DD">
        <w:rPr>
          <w:sz w:val="20"/>
          <w:szCs w:val="20"/>
          <w:lang w:eastAsia="zh-CN"/>
        </w:rPr>
        <w:t xml:space="preserve">As per the RAN2 simulation results in SI phase, </w:t>
      </w:r>
      <w:r w:rsidR="00D235AC" w:rsidRPr="00E718DD">
        <w:rPr>
          <w:sz w:val="20"/>
          <w:szCs w:val="20"/>
        </w:rPr>
        <w:t xml:space="preserve">majority of the companies observe that RRM sub-use case 2 demonstrates higher prediction accuracy than RRM sub-use case 1 and RRM sub-use case 3 at least with short PW length for </w:t>
      </w:r>
      <w:r w:rsidR="00D235AC" w:rsidRPr="00E718DD">
        <w:rPr>
          <w:rFonts w:hint="eastAsia"/>
          <w:sz w:val="20"/>
          <w:szCs w:val="20"/>
          <w:lang w:eastAsia="zh-CN"/>
        </w:rPr>
        <w:t xml:space="preserve">FR2 </w:t>
      </w:r>
      <w:r w:rsidR="00D235AC" w:rsidRPr="00E718DD">
        <w:rPr>
          <w:sz w:val="20"/>
          <w:szCs w:val="20"/>
          <w:lang w:eastAsia="zh-CN"/>
        </w:rPr>
        <w:t>intra-frequency temporal domain</w:t>
      </w:r>
      <w:r w:rsidR="00D235AC" w:rsidRPr="00E718DD">
        <w:rPr>
          <w:rFonts w:hint="eastAsia"/>
          <w:sz w:val="20"/>
          <w:szCs w:val="20"/>
          <w:lang w:eastAsia="zh-CN"/>
        </w:rPr>
        <w:t xml:space="preserve"> case A</w:t>
      </w:r>
      <w:r w:rsidR="00D235AC" w:rsidRPr="00E718DD">
        <w:rPr>
          <w:sz w:val="20"/>
          <w:szCs w:val="20"/>
          <w:lang w:eastAsia="zh-CN"/>
        </w:rPr>
        <w:t>.</w:t>
      </w:r>
      <w:r w:rsidR="00D77889">
        <w:rPr>
          <w:sz w:val="20"/>
          <w:szCs w:val="20"/>
          <w:lang w:eastAsia="zh-CN"/>
        </w:rPr>
        <w:t xml:space="preserve"> </w:t>
      </w:r>
    </w:p>
    <w:p w14:paraId="5FCC38AB" w14:textId="04CDDD48"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Approach 1:</w:t>
      </w:r>
      <w:r w:rsidRPr="001E0575">
        <w:rPr>
          <w:rFonts w:eastAsiaTheme="minorEastAsia"/>
          <w:sz w:val="20"/>
          <w:szCs w:val="20"/>
          <w:lang w:eastAsia="zh-CN"/>
        </w:rPr>
        <w:t xml:space="preserve"> RAN4 can select one sub-use case which has proper prediction accuracy</w:t>
      </w:r>
      <w:r>
        <w:rPr>
          <w:rFonts w:eastAsiaTheme="minorEastAsia"/>
          <w:sz w:val="20"/>
          <w:szCs w:val="20"/>
          <w:lang w:eastAsia="zh-CN"/>
        </w:rPr>
        <w:t>. For example, use prediction accuracy of sub-use case 2 as the final accuracy result. UE shall satisfy this accuracy regardless which kind of sub-use case is actually applied in UE side.</w:t>
      </w:r>
    </w:p>
    <w:p w14:paraId="050FB00E" w14:textId="13847E87" w:rsidR="001E0575" w:rsidRPr="001E0575" w:rsidRDefault="001E0575" w:rsidP="00816E25">
      <w:pPr>
        <w:pStyle w:val="afe"/>
        <w:numPr>
          <w:ilvl w:val="1"/>
          <w:numId w:val="20"/>
        </w:numPr>
        <w:snapToGrid w:val="0"/>
        <w:spacing w:before="240"/>
        <w:contextualSpacing w:val="0"/>
        <w:jc w:val="both"/>
        <w:rPr>
          <w:sz w:val="20"/>
          <w:szCs w:val="20"/>
          <w:lang w:eastAsia="zh-CN"/>
        </w:rPr>
      </w:pPr>
      <w:r>
        <w:rPr>
          <w:rFonts w:eastAsiaTheme="minorEastAsia"/>
          <w:sz w:val="20"/>
          <w:szCs w:val="20"/>
          <w:lang w:eastAsia="zh-CN"/>
        </w:rPr>
        <w:t xml:space="preserve">Approach 2: </w:t>
      </w:r>
      <w:r w:rsidRPr="001E0575">
        <w:rPr>
          <w:rFonts w:eastAsiaTheme="minorEastAsia"/>
          <w:sz w:val="20"/>
          <w:szCs w:val="20"/>
          <w:lang w:eastAsia="zh-CN"/>
        </w:rPr>
        <w:t>RAN4 can determine prediction accuracy to cover all sub-use cases.</w:t>
      </w:r>
    </w:p>
    <w:p w14:paraId="7C043AE8" w14:textId="6E147424" w:rsidR="00D235AC" w:rsidRDefault="00D235AC" w:rsidP="00D235AC">
      <w:pPr>
        <w:spacing w:before="120"/>
        <w:jc w:val="both"/>
        <w:rPr>
          <w:rFonts w:eastAsiaTheme="minorEastAsia"/>
          <w:b/>
          <w:bCs/>
          <w:lang w:eastAsia="zh-CN"/>
        </w:rPr>
      </w:pPr>
      <w:r w:rsidRPr="00B36586">
        <w:rPr>
          <w:rFonts w:eastAsiaTheme="minorEastAsia"/>
          <w:b/>
          <w:bCs/>
          <w:lang w:eastAsia="zh-CN"/>
        </w:rPr>
        <w:t xml:space="preserve">Proposal </w:t>
      </w:r>
      <w:r w:rsidR="00F71DE9">
        <w:rPr>
          <w:rFonts w:eastAsiaTheme="minorEastAsia"/>
          <w:b/>
          <w:bCs/>
          <w:lang w:eastAsia="zh-CN"/>
        </w:rPr>
        <w:t>4</w:t>
      </w:r>
      <w:r w:rsidRPr="00B36586">
        <w:rPr>
          <w:rFonts w:eastAsiaTheme="minorEastAsia"/>
          <w:b/>
          <w:bCs/>
          <w:lang w:eastAsia="zh-CN"/>
        </w:rPr>
        <w:t xml:space="preserve">: </w:t>
      </w:r>
      <w:r>
        <w:rPr>
          <w:rFonts w:eastAsiaTheme="minorEastAsia"/>
          <w:b/>
          <w:bCs/>
          <w:lang w:eastAsia="zh-CN"/>
        </w:rPr>
        <w:t>For prediction accuracy, RAN4 need to discuss:</w:t>
      </w:r>
    </w:p>
    <w:p w14:paraId="2BAEA2D5" w14:textId="21C6C47B" w:rsidR="00E718DD" w:rsidRPr="00D77889" w:rsidRDefault="00E718DD" w:rsidP="00816E25">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1A250CDB" w14:textId="65FE821B" w:rsidR="00E718DD" w:rsidRPr="00D77889" w:rsidRDefault="00E718DD" w:rsidP="00816E25">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 xml:space="preserve">Whether to </w:t>
      </w:r>
      <w:r w:rsidR="00D235AC" w:rsidRPr="00D77889">
        <w:rPr>
          <w:b/>
          <w:bCs/>
          <w:sz w:val="20"/>
          <w:szCs w:val="20"/>
          <w:lang w:eastAsia="zh-CN"/>
        </w:rPr>
        <w:t>define one unified cell level prediction accuracy</w:t>
      </w:r>
    </w:p>
    <w:p w14:paraId="1DBE9650" w14:textId="33E33772" w:rsidR="00D235AC" w:rsidRPr="00D77889" w:rsidRDefault="00E718DD" w:rsidP="00D77889">
      <w:pPr>
        <w:spacing w:before="120"/>
        <w:ind w:leftChars="300" w:left="600"/>
        <w:jc w:val="both"/>
        <w:rPr>
          <w:b/>
          <w:bCs/>
          <w:lang w:eastAsia="zh-CN"/>
        </w:rPr>
      </w:pPr>
      <w:r w:rsidRPr="00D77889">
        <w:rPr>
          <w:b/>
          <w:bCs/>
          <w:lang w:eastAsia="zh-CN"/>
        </w:rPr>
        <w:t>-</w:t>
      </w:r>
      <w:r w:rsidR="001E0575">
        <w:rPr>
          <w:b/>
          <w:bCs/>
          <w:lang w:eastAsia="zh-CN"/>
        </w:rPr>
        <w:t xml:space="preserve"> to</w:t>
      </w:r>
      <w:r w:rsidR="00D235AC" w:rsidRPr="00D77889">
        <w:rPr>
          <w:b/>
          <w:bCs/>
          <w:lang w:eastAsia="zh-CN"/>
        </w:rPr>
        <w:t xml:space="preserve"> accommodat</w:t>
      </w:r>
      <w:r w:rsidR="001E0575">
        <w:rPr>
          <w:b/>
          <w:bCs/>
          <w:lang w:eastAsia="zh-CN"/>
        </w:rPr>
        <w:t>e</w:t>
      </w:r>
      <w:r w:rsidR="00D235AC" w:rsidRPr="00D77889">
        <w:rPr>
          <w:b/>
          <w:bCs/>
          <w:lang w:eastAsia="zh-CN"/>
        </w:rPr>
        <w:t xml:space="preserve"> </w:t>
      </w:r>
      <w:r w:rsidR="00D77889" w:rsidRPr="00D77889">
        <w:rPr>
          <w:b/>
          <w:bCs/>
          <w:lang w:eastAsia="zh-CN"/>
        </w:rPr>
        <w:t>all</w:t>
      </w:r>
      <w:r w:rsidR="00D235AC" w:rsidRPr="00D77889">
        <w:rPr>
          <w:b/>
          <w:bCs/>
          <w:lang w:eastAsia="zh-CN"/>
        </w:rPr>
        <w:t xml:space="preserve"> sub-use cases/scenario, or</w:t>
      </w:r>
    </w:p>
    <w:p w14:paraId="3644D8DA" w14:textId="79BD140A" w:rsidR="00572491" w:rsidRPr="00394D97" w:rsidRDefault="00E718DD" w:rsidP="00394D97">
      <w:pPr>
        <w:spacing w:before="120"/>
        <w:ind w:leftChars="300" w:left="600"/>
        <w:jc w:val="both"/>
        <w:rPr>
          <w:rFonts w:eastAsiaTheme="minorEastAsia"/>
          <w:b/>
          <w:bCs/>
          <w:lang w:eastAsia="zh-CN"/>
        </w:rPr>
      </w:pPr>
      <w:r w:rsidRPr="00D77889">
        <w:rPr>
          <w:b/>
          <w:bCs/>
          <w:lang w:eastAsia="zh-CN"/>
        </w:rPr>
        <w:t>-</w:t>
      </w:r>
      <w:r w:rsidR="00D77889">
        <w:rPr>
          <w:b/>
          <w:bCs/>
          <w:lang w:eastAsia="zh-CN"/>
        </w:rPr>
        <w:t xml:space="preserve"> </w:t>
      </w:r>
      <w:r w:rsidR="001E0575">
        <w:rPr>
          <w:b/>
          <w:bCs/>
          <w:lang w:eastAsia="zh-CN"/>
        </w:rPr>
        <w:t xml:space="preserve">by </w:t>
      </w:r>
      <w:r w:rsidRPr="00D77889">
        <w:rPr>
          <w:b/>
          <w:bCs/>
          <w:lang w:eastAsia="zh-CN"/>
        </w:rPr>
        <w:t>selecting</w:t>
      </w:r>
      <w:r w:rsidR="00D77889" w:rsidRPr="00D77889">
        <w:rPr>
          <w:b/>
          <w:bCs/>
          <w:lang w:eastAsia="zh-CN"/>
        </w:rPr>
        <w:t xml:space="preserve"> one </w:t>
      </w:r>
      <w:r w:rsidR="001E0575">
        <w:rPr>
          <w:b/>
          <w:bCs/>
          <w:lang w:eastAsia="zh-CN"/>
        </w:rPr>
        <w:t xml:space="preserve">typical and proper </w:t>
      </w:r>
      <w:r w:rsidR="00D77889" w:rsidRPr="00D77889">
        <w:rPr>
          <w:b/>
          <w:bCs/>
          <w:lang w:eastAsia="zh-CN"/>
        </w:rPr>
        <w:t xml:space="preserve">sub-use case/scenario </w:t>
      </w:r>
    </w:p>
    <w:p w14:paraId="15E7847C" w14:textId="68051A67" w:rsidR="004736A1" w:rsidRDefault="00E80395" w:rsidP="00572491">
      <w:pPr>
        <w:spacing w:before="120"/>
        <w:jc w:val="both"/>
        <w:rPr>
          <w:rFonts w:eastAsia="宋体"/>
          <w:lang w:eastAsia="zh-CN"/>
        </w:rPr>
      </w:pPr>
      <w:r>
        <w:rPr>
          <w:rFonts w:eastAsiaTheme="minorEastAsia"/>
          <w:lang w:eastAsia="zh-CN"/>
        </w:rPr>
        <w:t>Regarding to w</w:t>
      </w:r>
      <w:r w:rsidR="004736A1">
        <w:rPr>
          <w:rFonts w:eastAsiaTheme="minorEastAsia"/>
          <w:lang w:eastAsia="zh-CN"/>
        </w:rPr>
        <w:t xml:space="preserve">hether the prediction accuracy shall </w:t>
      </w:r>
      <w:r w:rsidR="004736A1" w:rsidRPr="00910D20">
        <w:rPr>
          <w:rFonts w:eastAsia="宋体"/>
          <w:lang w:eastAsia="zh-CN"/>
        </w:rPr>
        <w:t>at least meet the accuracy requirements that are defined for the non-AI/ML based RRM measurement</w:t>
      </w:r>
      <w:r w:rsidR="004736A1">
        <w:rPr>
          <w:rFonts w:eastAsia="宋体"/>
          <w:lang w:eastAsia="zh-CN"/>
        </w:rPr>
        <w:t xml:space="preserve">, </w:t>
      </w:r>
      <w:r w:rsidR="001A58E6">
        <w:rPr>
          <w:rFonts w:eastAsia="宋体"/>
          <w:lang w:eastAsia="zh-CN"/>
        </w:rPr>
        <w:t>it is also need to be further discussed in RAN4 WI.</w:t>
      </w:r>
    </w:p>
    <w:p w14:paraId="24D671B2" w14:textId="3E8E8B74" w:rsidR="00D235AC" w:rsidRPr="00DC70D0" w:rsidRDefault="001A58E6" w:rsidP="00572491">
      <w:pPr>
        <w:spacing w:before="120"/>
        <w:jc w:val="both"/>
        <w:rPr>
          <w:rFonts w:eastAsiaTheme="minorEastAsia"/>
          <w:b/>
          <w:bCs/>
          <w:lang w:eastAsia="zh-CN"/>
        </w:rPr>
      </w:pPr>
      <w:r>
        <w:rPr>
          <w:rFonts w:eastAsiaTheme="minorEastAsia"/>
          <w:b/>
          <w:bCs/>
          <w:lang w:eastAsia="zh-CN"/>
        </w:rPr>
        <w:t xml:space="preserve">Proposal </w:t>
      </w:r>
      <w:r w:rsidR="00F71DE9">
        <w:rPr>
          <w:rFonts w:eastAsiaTheme="minorEastAsia"/>
          <w:b/>
          <w:bCs/>
          <w:lang w:eastAsia="zh-CN"/>
        </w:rPr>
        <w:t>5</w:t>
      </w:r>
      <w:r>
        <w:rPr>
          <w:rFonts w:eastAsiaTheme="minorEastAsia"/>
          <w:b/>
          <w:bCs/>
          <w:lang w:eastAsia="zh-CN"/>
        </w:rPr>
        <w:t xml:space="preserve">: RAN4 to discuss </w:t>
      </w:r>
      <w:r w:rsidR="00D77889" w:rsidRPr="001A58E6">
        <w:rPr>
          <w:rFonts w:eastAsiaTheme="minorEastAsia"/>
          <w:b/>
          <w:bCs/>
          <w:lang w:eastAsia="zh-CN"/>
        </w:rPr>
        <w:t xml:space="preserve">whether the prediction accuracy </w:t>
      </w:r>
      <w:r>
        <w:rPr>
          <w:rFonts w:eastAsiaTheme="minorEastAsia"/>
          <w:b/>
          <w:bCs/>
          <w:lang w:eastAsia="zh-CN"/>
        </w:rPr>
        <w:t>has the same</w:t>
      </w:r>
      <w:r w:rsidR="00DC70D0">
        <w:rPr>
          <w:rFonts w:eastAsiaTheme="minorEastAsia"/>
          <w:b/>
          <w:bCs/>
          <w:lang w:eastAsia="zh-CN"/>
        </w:rPr>
        <w:t xml:space="preserve"> or different</w:t>
      </w:r>
      <w:r w:rsidR="00D77889" w:rsidRPr="001A58E6">
        <w:rPr>
          <w:rFonts w:eastAsiaTheme="minorEastAsia"/>
          <w:b/>
          <w:bCs/>
          <w:lang w:eastAsia="zh-CN"/>
        </w:rPr>
        <w:t xml:space="preserve"> accuracy requirements that are defined for the non-AI/ML RRM measurement.</w:t>
      </w:r>
    </w:p>
    <w:p w14:paraId="187A323D" w14:textId="304C2D4A" w:rsidR="005D418A" w:rsidRDefault="00A4481B" w:rsidP="005D418A">
      <w:pPr>
        <w:pStyle w:val="2"/>
        <w:tabs>
          <w:tab w:val="num" w:pos="576"/>
        </w:tabs>
        <w:ind w:left="576"/>
        <w:rPr>
          <w:lang w:val="en-US" w:eastAsia="zh-CN"/>
        </w:rPr>
      </w:pPr>
      <w:r>
        <w:rPr>
          <w:lang w:val="en-US" w:eastAsia="zh-CN"/>
        </w:rPr>
        <w:t>Potential</w:t>
      </w:r>
      <w:r w:rsidR="00DC70D0">
        <w:rPr>
          <w:lang w:val="en-US" w:eastAsia="zh-CN"/>
        </w:rPr>
        <w:t xml:space="preserve"> core requirements</w:t>
      </w:r>
    </w:p>
    <w:p w14:paraId="4AD17FD5" w14:textId="36C20F57" w:rsidR="00DC70D0" w:rsidRDefault="00DC70D0" w:rsidP="005D418A">
      <w:pPr>
        <w:rPr>
          <w:rFonts w:eastAsiaTheme="minorEastAsia"/>
          <w:lang w:eastAsia="zh-CN"/>
        </w:rPr>
      </w:pPr>
      <w:r>
        <w:rPr>
          <w:rFonts w:eastAsiaTheme="minorEastAsia" w:hint="eastAsia"/>
          <w:lang w:eastAsia="zh-CN"/>
        </w:rPr>
        <w:t>A</w:t>
      </w:r>
      <w:r>
        <w:rPr>
          <w:rFonts w:eastAsiaTheme="minorEastAsia"/>
          <w:lang w:eastAsia="zh-CN"/>
        </w:rPr>
        <w:t>s per the progress of beam management in R19 AI</w:t>
      </w:r>
      <w:r w:rsidR="00394D97">
        <w:rPr>
          <w:rFonts w:eastAsiaTheme="minorEastAsia"/>
          <w:lang w:eastAsia="zh-CN"/>
        </w:rPr>
        <w:t>/ML air</w:t>
      </w:r>
      <w:r>
        <w:rPr>
          <w:rFonts w:eastAsiaTheme="minorEastAsia"/>
          <w:lang w:eastAsia="zh-CN"/>
        </w:rPr>
        <w:t xml:space="preserve"> interface WI, the following related core requirements are to be specified</w:t>
      </w:r>
      <w:r w:rsidR="00B02AB1">
        <w:rPr>
          <w:rFonts w:eastAsiaTheme="minorEastAsia"/>
          <w:lang w:eastAsia="zh-CN"/>
        </w:rPr>
        <w:t xml:space="preserve"> for AI/ML beam management</w:t>
      </w:r>
      <w:r>
        <w:rPr>
          <w:rFonts w:eastAsiaTheme="minorEastAsia"/>
          <w:lang w:eastAsia="zh-CN"/>
        </w:rPr>
        <w:t>:</w:t>
      </w:r>
    </w:p>
    <w:tbl>
      <w:tblPr>
        <w:tblStyle w:val="afa"/>
        <w:tblW w:w="0" w:type="auto"/>
        <w:tblLook w:val="04A0" w:firstRow="1" w:lastRow="0" w:firstColumn="1" w:lastColumn="0" w:noHBand="0" w:noVBand="1"/>
      </w:tblPr>
      <w:tblGrid>
        <w:gridCol w:w="9621"/>
      </w:tblGrid>
      <w:tr w:rsidR="00DC70D0" w14:paraId="5B980182" w14:textId="77777777" w:rsidTr="00DC70D0">
        <w:tc>
          <w:tcPr>
            <w:tcW w:w="9621" w:type="dxa"/>
          </w:tcPr>
          <w:p w14:paraId="4012FDA0" w14:textId="77777777" w:rsidR="00DC70D0" w:rsidRPr="00DC70D0" w:rsidRDefault="00DC70D0" w:rsidP="00DC70D0">
            <w:pPr>
              <w:rPr>
                <w:rFonts w:eastAsiaTheme="minorEastAsia"/>
                <w:lang w:val="en-US" w:eastAsia="zh-CN"/>
              </w:rPr>
            </w:pPr>
            <w:r w:rsidRPr="00DC70D0">
              <w:rPr>
                <w:rFonts w:eastAsiaTheme="minorEastAsia"/>
                <w:b/>
                <w:bCs/>
                <w:lang w:val="en-US" w:eastAsia="zh-CN"/>
              </w:rPr>
              <w:t xml:space="preserve">Prediction report delay </w:t>
            </w:r>
          </w:p>
          <w:p w14:paraId="3398C01D"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For aperiodic report, the overall prediction reporting delay at least includes measurement delay +reporting delay</w:t>
            </w:r>
          </w:p>
          <w:p w14:paraId="060EDBF9"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The reporting delay includes the inference delay</w:t>
            </w:r>
          </w:p>
          <w:p w14:paraId="0319A538"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semi-persistent and periodic report, the overall </w:t>
            </w:r>
            <w:r w:rsidRPr="00B02AB1">
              <w:rPr>
                <w:rFonts w:eastAsiaTheme="minorEastAsia"/>
                <w:highlight w:val="yellow"/>
                <w:lang w:val="en-US" w:eastAsia="zh-CN"/>
              </w:rPr>
              <w:t>prediction reporting delay</w:t>
            </w:r>
            <w:r w:rsidRPr="00DC70D0">
              <w:rPr>
                <w:rFonts w:eastAsiaTheme="minorEastAsia"/>
                <w:lang w:val="en-US" w:eastAsia="zh-CN"/>
              </w:rPr>
              <w:t xml:space="preserve"> at least includes measurement delay +inference </w:t>
            </w:r>
            <w:proofErr w:type="spellStart"/>
            <w:r w:rsidRPr="00DC70D0">
              <w:rPr>
                <w:rFonts w:eastAsiaTheme="minorEastAsia"/>
                <w:lang w:val="en-US" w:eastAsia="zh-CN"/>
              </w:rPr>
              <w:t>delay+time</w:t>
            </w:r>
            <w:proofErr w:type="spellEnd"/>
            <w:r w:rsidRPr="00DC70D0">
              <w:rPr>
                <w:rFonts w:eastAsiaTheme="minorEastAsia"/>
                <w:lang w:val="en-US" w:eastAsia="zh-CN"/>
              </w:rPr>
              <w:t xml:space="preserve"> for the first available reporting occasion</w:t>
            </w:r>
          </w:p>
          <w:p w14:paraId="486C85B8" w14:textId="77777777" w:rsidR="00DC70D0" w:rsidRPr="00DC70D0" w:rsidRDefault="00DC70D0" w:rsidP="00DC70D0">
            <w:pPr>
              <w:rPr>
                <w:rFonts w:eastAsiaTheme="minorEastAsia"/>
                <w:lang w:val="en-US" w:eastAsia="zh-CN"/>
              </w:rPr>
            </w:pPr>
            <w:r w:rsidRPr="00DC70D0">
              <w:rPr>
                <w:rFonts w:eastAsiaTheme="minorEastAsia"/>
                <w:b/>
                <w:bCs/>
                <w:lang w:val="en-US" w:eastAsia="zh-CN"/>
              </w:rPr>
              <w:t>Measurement period for inference</w:t>
            </w:r>
          </w:p>
          <w:p w14:paraId="0652D284"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observation period for prediction: (observation period is the amount of time during which UE samples the reference signals to make 1 prediction report)</w:t>
            </w:r>
          </w:p>
          <w:p w14:paraId="3262D04B"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case 1 reuse </w:t>
            </w:r>
            <w:proofErr w:type="gramStart"/>
            <w:r w:rsidRPr="00DC70D0">
              <w:rPr>
                <w:rFonts w:eastAsiaTheme="minorEastAsia"/>
                <w:lang w:val="en-US" w:eastAsia="zh-CN"/>
              </w:rPr>
              <w:t>M,N</w:t>
            </w:r>
            <w:proofErr w:type="gramEnd"/>
            <w:r w:rsidRPr="00DC70D0">
              <w:rPr>
                <w:rFonts w:eastAsiaTheme="minorEastAsia"/>
                <w:lang w:val="en-US" w:eastAsia="zh-CN"/>
              </w:rPr>
              <w:t>,P from legacy measurement requirements</w:t>
            </w:r>
          </w:p>
          <w:p w14:paraId="13DDABE2"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 xml:space="preserve">For case 2, use T*M, N </w:t>
            </w:r>
            <w:proofErr w:type="gramStart"/>
            <w:r w:rsidRPr="00DC70D0">
              <w:rPr>
                <w:rFonts w:eastAsiaTheme="minorEastAsia"/>
                <w:lang w:val="en-US" w:eastAsia="zh-CN"/>
              </w:rPr>
              <w:t>P  (</w:t>
            </w:r>
            <w:proofErr w:type="gramEnd"/>
            <w:r w:rsidRPr="00DC70D0">
              <w:rPr>
                <w:rFonts w:eastAsiaTheme="minorEastAsia"/>
                <w:lang w:val="en-US" w:eastAsia="zh-CN"/>
              </w:rPr>
              <w:t>M,N,P same as legacy measurement requirement)</w:t>
            </w:r>
          </w:p>
          <w:p w14:paraId="3A17C063"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FFS on T value, T can also be 1. T can also be based on capability</w:t>
            </w:r>
          </w:p>
          <w:p w14:paraId="3C3C7426" w14:textId="77777777" w:rsidR="00DC70D0" w:rsidRPr="00DC70D0" w:rsidRDefault="00DC70D0" w:rsidP="00816E25">
            <w:pPr>
              <w:numPr>
                <w:ilvl w:val="0"/>
                <w:numId w:val="22"/>
              </w:numPr>
              <w:rPr>
                <w:rFonts w:eastAsiaTheme="minorEastAsia"/>
                <w:lang w:val="en-US" w:eastAsia="zh-CN"/>
              </w:rPr>
            </w:pPr>
            <w:r w:rsidRPr="00DC70D0">
              <w:rPr>
                <w:rFonts w:eastAsiaTheme="minorEastAsia"/>
                <w:lang w:val="en-US" w:eastAsia="zh-CN"/>
              </w:rPr>
              <w:t>This observation period is to be used for the prediction delay requirement</w:t>
            </w:r>
          </w:p>
          <w:p w14:paraId="7640BC01" w14:textId="77777777" w:rsidR="00DC70D0" w:rsidRPr="00DC70D0" w:rsidRDefault="00DC70D0" w:rsidP="00DC70D0">
            <w:pPr>
              <w:rPr>
                <w:rFonts w:eastAsiaTheme="minorEastAsia"/>
                <w:lang w:val="en-US" w:eastAsia="zh-CN"/>
              </w:rPr>
            </w:pPr>
            <w:r w:rsidRPr="00DC70D0">
              <w:rPr>
                <w:rFonts w:eastAsiaTheme="minorEastAsia"/>
                <w:b/>
                <w:bCs/>
                <w:lang w:val="en-US" w:eastAsia="zh-CN"/>
              </w:rPr>
              <w:t>Activation delay</w:t>
            </w:r>
          </w:p>
          <w:p w14:paraId="2C796947"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UE has to be ready to start measurements for inference after sending RRC reconfiguration complete</w:t>
            </w:r>
          </w:p>
          <w:p w14:paraId="48C88675" w14:textId="7777777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lastRenderedPageBreak/>
              <w:t>Inference delay (might include also model loading depending on UE implementation) will be included in the inference reporting delay</w:t>
            </w:r>
          </w:p>
          <w:p w14:paraId="1DBFA134" w14:textId="1468F757" w:rsidR="00DC70D0" w:rsidRPr="00DC70D0" w:rsidRDefault="00DC70D0" w:rsidP="00816E25">
            <w:pPr>
              <w:numPr>
                <w:ilvl w:val="1"/>
                <w:numId w:val="22"/>
              </w:numPr>
              <w:rPr>
                <w:rFonts w:eastAsiaTheme="minorEastAsia"/>
                <w:lang w:val="en-US" w:eastAsia="zh-CN"/>
              </w:rPr>
            </w:pPr>
            <w:r w:rsidRPr="00DC70D0">
              <w:rPr>
                <w:rFonts w:eastAsiaTheme="minorEastAsia"/>
                <w:lang w:val="en-US" w:eastAsia="zh-CN"/>
              </w:rPr>
              <w:t>This applies to all reporting schemes</w:t>
            </w:r>
          </w:p>
        </w:tc>
      </w:tr>
    </w:tbl>
    <w:p w14:paraId="494C8439" w14:textId="77777777" w:rsidR="00DC70D0" w:rsidRDefault="00DC70D0" w:rsidP="005D418A">
      <w:pPr>
        <w:rPr>
          <w:rFonts w:eastAsiaTheme="minorEastAsia"/>
          <w:lang w:eastAsia="zh-CN"/>
        </w:rPr>
      </w:pPr>
    </w:p>
    <w:p w14:paraId="7BFD220E" w14:textId="32BDC82D" w:rsidR="00394D97" w:rsidRDefault="00394D97" w:rsidP="00394D97">
      <w:pPr>
        <w:rPr>
          <w:rFonts w:eastAsiaTheme="minorEastAsia"/>
          <w:lang w:eastAsia="zh-CN"/>
        </w:rPr>
      </w:pPr>
      <w:r>
        <w:rPr>
          <w:rFonts w:eastAsiaTheme="minorEastAsia"/>
          <w:lang w:eastAsia="zh-CN"/>
        </w:rPr>
        <w:t xml:space="preserve">We think the core requirements of </w:t>
      </w:r>
      <w:r w:rsidR="008E2F8F">
        <w:rPr>
          <w:rFonts w:eastAsiaTheme="minorEastAsia"/>
          <w:lang w:eastAsia="zh-CN"/>
        </w:rPr>
        <w:t xml:space="preserve">R20 </w:t>
      </w:r>
      <w:r>
        <w:rPr>
          <w:rFonts w:eastAsiaTheme="minorEastAsia"/>
          <w:lang w:eastAsia="zh-CN"/>
        </w:rPr>
        <w:t xml:space="preserve">AI/ML mobility can </w:t>
      </w:r>
      <w:r w:rsidR="00B02AB1">
        <w:rPr>
          <w:rFonts w:eastAsiaTheme="minorEastAsia"/>
          <w:lang w:eastAsia="zh-CN"/>
        </w:rPr>
        <w:t>re</w:t>
      </w:r>
      <w:r>
        <w:rPr>
          <w:rFonts w:eastAsiaTheme="minorEastAsia"/>
          <w:lang w:eastAsia="zh-CN"/>
        </w:rPr>
        <w:t>use the conclusion of beam management in</w:t>
      </w:r>
      <w:r w:rsidR="008E2F8F">
        <w:rPr>
          <w:rFonts w:eastAsiaTheme="minorEastAsia"/>
          <w:lang w:eastAsia="zh-CN"/>
        </w:rPr>
        <w:t xml:space="preserve"> R19</w:t>
      </w:r>
      <w:r>
        <w:rPr>
          <w:rFonts w:eastAsiaTheme="minorEastAsia"/>
          <w:lang w:eastAsia="zh-CN"/>
        </w:rPr>
        <w:t xml:space="preserve"> AI air interface as a starting point. </w:t>
      </w:r>
    </w:p>
    <w:p w14:paraId="164D6E92" w14:textId="5406717E" w:rsidR="00394D97" w:rsidRDefault="00394D97" w:rsidP="00394D97">
      <w:pPr>
        <w:rPr>
          <w:rFonts w:eastAsiaTheme="minorEastAsia"/>
          <w:lang w:eastAsia="zh-CN"/>
        </w:rPr>
      </w:pPr>
      <w:r>
        <w:rPr>
          <w:rFonts w:eastAsiaTheme="minorEastAsia"/>
          <w:lang w:eastAsia="zh-CN"/>
        </w:rPr>
        <w:t>For prediction report delay, f</w:t>
      </w:r>
      <w:r w:rsidR="00DC70D0" w:rsidRPr="00DC70D0">
        <w:rPr>
          <w:rFonts w:eastAsiaTheme="minorEastAsia"/>
          <w:lang w:val="en-US" w:eastAsia="zh-CN"/>
        </w:rPr>
        <w:t xml:space="preserve">or aperiodic report, the overall prediction reporting delay </w:t>
      </w:r>
      <w:r w:rsidR="005323CD">
        <w:rPr>
          <w:rFonts w:eastAsiaTheme="minorEastAsia"/>
          <w:lang w:val="en-US" w:eastAsia="zh-CN"/>
        </w:rPr>
        <w:t xml:space="preserve">can </w:t>
      </w:r>
      <w:r w:rsidR="00DC70D0" w:rsidRPr="00DC70D0">
        <w:rPr>
          <w:rFonts w:eastAsiaTheme="minorEastAsia"/>
          <w:lang w:val="en-US" w:eastAsia="zh-CN"/>
        </w:rPr>
        <w:t>include measurement delay</w:t>
      </w:r>
      <w:r w:rsidR="005323CD">
        <w:rPr>
          <w:rFonts w:eastAsiaTheme="minorEastAsia"/>
          <w:lang w:val="en-US" w:eastAsia="zh-CN"/>
        </w:rPr>
        <w:t xml:space="preserve">, </w:t>
      </w:r>
      <w:r w:rsidR="00DC70D0" w:rsidRPr="00DC70D0">
        <w:rPr>
          <w:rFonts w:eastAsiaTheme="minorEastAsia"/>
          <w:lang w:val="en-US" w:eastAsia="zh-CN"/>
        </w:rPr>
        <w:t>reporting delay</w:t>
      </w:r>
      <w:r>
        <w:rPr>
          <w:rFonts w:eastAsiaTheme="minorEastAsia" w:hint="eastAsia"/>
          <w:lang w:val="en-US" w:eastAsia="zh-CN"/>
        </w:rPr>
        <w:t xml:space="preserve"> </w:t>
      </w:r>
      <w:r>
        <w:rPr>
          <w:rFonts w:eastAsiaTheme="minorEastAsia"/>
          <w:lang w:val="en-US" w:eastAsia="zh-CN"/>
        </w:rPr>
        <w:t>where t</w:t>
      </w:r>
      <w:r w:rsidR="00DC70D0" w:rsidRPr="00DC70D0">
        <w:rPr>
          <w:rFonts w:eastAsiaTheme="minorEastAsia"/>
          <w:lang w:val="en-US" w:eastAsia="zh-CN"/>
        </w:rPr>
        <w:t>he reporting delay includes the inference delay</w:t>
      </w:r>
      <w:r>
        <w:rPr>
          <w:rFonts w:eastAsiaTheme="minorEastAsia" w:hint="eastAsia"/>
          <w:lang w:eastAsia="zh-CN"/>
        </w:rPr>
        <w:t>.</w:t>
      </w:r>
      <w:r>
        <w:rPr>
          <w:rFonts w:eastAsiaTheme="minorEastAsia"/>
          <w:lang w:eastAsia="zh-CN"/>
        </w:rPr>
        <w:t xml:space="preserve"> </w:t>
      </w:r>
      <w:r w:rsidR="00DC70D0" w:rsidRPr="00DC70D0">
        <w:rPr>
          <w:rFonts w:eastAsiaTheme="minorEastAsia"/>
          <w:lang w:val="en-US" w:eastAsia="zh-CN"/>
        </w:rPr>
        <w:t xml:space="preserve">For semi-persistent and periodic report, the overall prediction reporting delay at least includes measurement delay +inference </w:t>
      </w:r>
      <w:proofErr w:type="spellStart"/>
      <w:r w:rsidR="00DC70D0" w:rsidRPr="00DC70D0">
        <w:rPr>
          <w:rFonts w:eastAsiaTheme="minorEastAsia"/>
          <w:lang w:val="en-US" w:eastAsia="zh-CN"/>
        </w:rPr>
        <w:t>delay+time</w:t>
      </w:r>
      <w:proofErr w:type="spellEnd"/>
      <w:r w:rsidR="00DC70D0" w:rsidRPr="00DC70D0">
        <w:rPr>
          <w:rFonts w:eastAsiaTheme="minorEastAsia"/>
          <w:lang w:val="en-US" w:eastAsia="zh-CN"/>
        </w:rPr>
        <w:t xml:space="preserve"> for the first available reporting occasion</w:t>
      </w:r>
      <w:r>
        <w:rPr>
          <w:rFonts w:eastAsiaTheme="minorEastAsia"/>
          <w:lang w:val="en-US" w:eastAsia="zh-CN"/>
        </w:rPr>
        <w:t>.</w:t>
      </w:r>
    </w:p>
    <w:p w14:paraId="0ECCFFEF" w14:textId="01C79D5E" w:rsidR="00394D97" w:rsidRDefault="00394D97" w:rsidP="005323CD">
      <w:pPr>
        <w:rPr>
          <w:b/>
          <w:bCs/>
          <w:lang w:eastAsia="zh-CN"/>
        </w:rPr>
      </w:pPr>
      <w:r w:rsidRPr="00394D97">
        <w:rPr>
          <w:rFonts w:eastAsiaTheme="minorEastAsia" w:hint="eastAsia"/>
          <w:b/>
          <w:bCs/>
          <w:lang w:eastAsia="zh-CN"/>
        </w:rPr>
        <w:t>P</w:t>
      </w:r>
      <w:r w:rsidRPr="00394D97">
        <w:rPr>
          <w:rFonts w:eastAsiaTheme="minorEastAsia"/>
          <w:b/>
          <w:bCs/>
          <w:lang w:eastAsia="zh-CN"/>
        </w:rPr>
        <w:t xml:space="preserve">roposal </w:t>
      </w:r>
      <w:r w:rsidR="00F71DE9">
        <w:rPr>
          <w:rFonts w:eastAsiaTheme="minorEastAsia"/>
          <w:b/>
          <w:bCs/>
          <w:lang w:eastAsia="zh-CN"/>
        </w:rPr>
        <w:t>6</w:t>
      </w:r>
      <w:r w:rsidRPr="00394D97">
        <w:rPr>
          <w:rFonts w:eastAsiaTheme="minorEastAsia"/>
          <w:b/>
          <w:bCs/>
          <w:lang w:eastAsia="zh-CN"/>
        </w:rPr>
        <w:t xml:space="preserve">: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00DC70D0" w:rsidRPr="00DC70D0">
        <w:rPr>
          <w:rFonts w:eastAsiaTheme="minorEastAsia"/>
          <w:b/>
          <w:bCs/>
          <w:lang w:val="en-US" w:eastAsia="zh-CN"/>
        </w:rPr>
        <w:t>rediction report</w:t>
      </w:r>
      <w:r w:rsidR="005323CD">
        <w:rPr>
          <w:rFonts w:eastAsiaTheme="minorEastAsia"/>
          <w:b/>
          <w:bCs/>
          <w:lang w:val="en-US" w:eastAsia="zh-CN"/>
        </w:rPr>
        <w:t>ing</w:t>
      </w:r>
      <w:r w:rsidR="00DC70D0" w:rsidRPr="00DC70D0">
        <w:rPr>
          <w:rFonts w:eastAsiaTheme="minorEastAsia"/>
          <w:b/>
          <w:bCs/>
          <w:lang w:val="en-US" w:eastAsia="zh-CN"/>
        </w:rPr>
        <w:t xml:space="preserve"> delay</w:t>
      </w:r>
      <w:r>
        <w:rPr>
          <w:rFonts w:eastAsiaTheme="minorEastAsia"/>
          <w:b/>
          <w:bCs/>
          <w:lang w:val="en-US" w:eastAsia="zh-CN"/>
        </w:rPr>
        <w:t xml:space="preserve"> can be defined</w:t>
      </w:r>
      <w:r w:rsidR="005323CD">
        <w:rPr>
          <w:rFonts w:eastAsiaTheme="minorEastAsia"/>
          <w:b/>
          <w:bCs/>
          <w:lang w:val="en-US" w:eastAsia="zh-CN"/>
        </w:rPr>
        <w:t xml:space="preserve"> as core requirement</w:t>
      </w:r>
      <w:r w:rsidR="00D465C2">
        <w:rPr>
          <w:rFonts w:eastAsiaTheme="minorEastAsia"/>
          <w:b/>
          <w:bCs/>
          <w:lang w:val="en-US" w:eastAsia="zh-CN"/>
        </w:rPr>
        <w:t xml:space="preserve"> and the definition can refer to the conclusion of beam management in </w:t>
      </w:r>
      <w:r w:rsidR="00D465C2" w:rsidRPr="002B32C7">
        <w:rPr>
          <w:rFonts w:eastAsiaTheme="minorEastAsia" w:hint="eastAsia"/>
          <w:b/>
          <w:bCs/>
          <w:lang w:eastAsia="zh-CN"/>
        </w:rPr>
        <w:t>Rel-</w:t>
      </w:r>
      <w:r w:rsidR="00D465C2" w:rsidRPr="002B32C7">
        <w:rPr>
          <w:rFonts w:eastAsiaTheme="minorEastAsia"/>
          <w:b/>
          <w:bCs/>
        </w:rPr>
        <w:t xml:space="preserve">19 </w:t>
      </w:r>
      <w:proofErr w:type="spellStart"/>
      <w:r w:rsidR="00D465C2" w:rsidRPr="002B32C7">
        <w:rPr>
          <w:rFonts w:eastAsiaTheme="minorEastAsia"/>
          <w:b/>
          <w:bCs/>
        </w:rPr>
        <w:t>NR_AIML_air</w:t>
      </w:r>
      <w:proofErr w:type="spellEnd"/>
      <w:r w:rsidR="005323CD">
        <w:rPr>
          <w:rFonts w:eastAsiaTheme="minorEastAsia"/>
          <w:b/>
          <w:bCs/>
          <w:lang w:val="en-US" w:eastAsia="zh-CN"/>
        </w:rPr>
        <w:t>.</w:t>
      </w:r>
    </w:p>
    <w:p w14:paraId="21DE17BE" w14:textId="736DA5AA" w:rsidR="003446EE" w:rsidRDefault="003446EE" w:rsidP="005D418A">
      <w:pPr>
        <w:rPr>
          <w:rFonts w:eastAsiaTheme="minorEastAsia"/>
          <w:lang w:eastAsia="zh-CN"/>
        </w:rPr>
      </w:pPr>
      <w:r>
        <w:rPr>
          <w:rFonts w:eastAsiaTheme="minorEastAsia"/>
          <w:lang w:eastAsia="zh-CN"/>
        </w:rPr>
        <w:t xml:space="preserve">In RAN4#116bis meeting, </w:t>
      </w:r>
      <w:r w:rsidR="00F73816">
        <w:rPr>
          <w:rFonts w:eastAsiaTheme="minorEastAsia"/>
          <w:lang w:eastAsia="zh-CN"/>
        </w:rPr>
        <w:t>RAN4 agreed to discuss the RRM requirements for the below scenarios [3]:</w:t>
      </w:r>
    </w:p>
    <w:tbl>
      <w:tblPr>
        <w:tblStyle w:val="afa"/>
        <w:tblW w:w="0" w:type="auto"/>
        <w:tblLook w:val="04A0" w:firstRow="1" w:lastRow="0" w:firstColumn="1" w:lastColumn="0" w:noHBand="0" w:noVBand="1"/>
      </w:tblPr>
      <w:tblGrid>
        <w:gridCol w:w="9621"/>
      </w:tblGrid>
      <w:tr w:rsidR="003446EE" w14:paraId="4DB85251" w14:textId="77777777" w:rsidTr="003446EE">
        <w:tc>
          <w:tcPr>
            <w:tcW w:w="9621" w:type="dxa"/>
          </w:tcPr>
          <w:p w14:paraId="5DFEAEC0"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Agreement: </w:t>
            </w:r>
          </w:p>
          <w:p w14:paraId="0E82D4D8"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RAN4 to </w:t>
            </w:r>
            <w:r w:rsidRPr="00085B5A">
              <w:rPr>
                <w:rFonts w:eastAsia="等线"/>
                <w:szCs w:val="21"/>
                <w:highlight w:val="green"/>
                <w:u w:val="single"/>
              </w:rPr>
              <w:t>discuss</w:t>
            </w:r>
            <w:r w:rsidRPr="00085B5A">
              <w:rPr>
                <w:rFonts w:eastAsia="等线"/>
                <w:szCs w:val="21"/>
                <w:highlight w:val="green"/>
              </w:rPr>
              <w:t xml:space="preserve"> the potential RRM requirements for </w:t>
            </w:r>
            <w:r w:rsidRPr="00085B5A">
              <w:rPr>
                <w:rFonts w:eastAsia="等线"/>
                <w:szCs w:val="21"/>
                <w:highlight w:val="green"/>
                <w:u w:val="single"/>
              </w:rPr>
              <w:t>cell-level based prediction</w:t>
            </w:r>
            <w:r w:rsidRPr="00085B5A">
              <w:rPr>
                <w:rFonts w:eastAsia="等线"/>
                <w:szCs w:val="21"/>
                <w:highlight w:val="green"/>
              </w:rPr>
              <w:t xml:space="preserve"> for the following scenarios: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446EE" w:rsidRPr="00085B5A" w14:paraId="54133D85" w14:textId="77777777" w:rsidTr="005371B4">
              <w:trPr>
                <w:jc w:val="center"/>
              </w:trPr>
              <w:tc>
                <w:tcPr>
                  <w:tcW w:w="5915" w:type="dxa"/>
                </w:tcPr>
                <w:p w14:paraId="4C2C14D2"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52279886"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3446EE" w:rsidRPr="00085B5A" w14:paraId="60C81272" w14:textId="77777777" w:rsidTr="005371B4">
              <w:trPr>
                <w:jc w:val="center"/>
              </w:trPr>
              <w:tc>
                <w:tcPr>
                  <w:tcW w:w="5915" w:type="dxa"/>
                </w:tcPr>
                <w:p w14:paraId="012C064A"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A</w:t>
                  </w:r>
                </w:p>
              </w:tc>
              <w:tc>
                <w:tcPr>
                  <w:tcW w:w="2018" w:type="dxa"/>
                </w:tcPr>
                <w:p w14:paraId="10F9F8BD"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293058EF" w14:textId="77777777" w:rsidTr="005371B4">
              <w:trPr>
                <w:jc w:val="center"/>
              </w:trPr>
              <w:tc>
                <w:tcPr>
                  <w:tcW w:w="5915" w:type="dxa"/>
                </w:tcPr>
                <w:p w14:paraId="7678960F"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FR1 to FR1 intra-frequency temporal domain case B</w:t>
                  </w:r>
                </w:p>
              </w:tc>
              <w:tc>
                <w:tcPr>
                  <w:tcW w:w="2018" w:type="dxa"/>
                </w:tcPr>
                <w:p w14:paraId="0B21C287"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29650406" w14:textId="77777777" w:rsidTr="005371B4">
              <w:trPr>
                <w:jc w:val="center"/>
              </w:trPr>
              <w:tc>
                <w:tcPr>
                  <w:tcW w:w="5915" w:type="dxa"/>
                </w:tcPr>
                <w:p w14:paraId="3ED0A2E3"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 xml:space="preserve">FR1 to FR1 inter-frequency (frequency domain) </w:t>
                  </w:r>
                  <w:r w:rsidRPr="00085B5A">
                    <w:rPr>
                      <w:rFonts w:eastAsia="Malgun Gothic"/>
                      <w:szCs w:val="21"/>
                      <w:highlight w:val="green"/>
                      <w:u w:val="single"/>
                    </w:rPr>
                    <w:t>(co-located case)</w:t>
                  </w:r>
                </w:p>
              </w:tc>
              <w:tc>
                <w:tcPr>
                  <w:tcW w:w="2018" w:type="dxa"/>
                </w:tcPr>
                <w:p w14:paraId="6505C50A"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 xml:space="preserve">Inter-cell </w:t>
                  </w:r>
                </w:p>
              </w:tc>
            </w:tr>
            <w:tr w:rsidR="003446EE" w:rsidRPr="00085B5A" w14:paraId="4EB62D1B" w14:textId="77777777" w:rsidTr="005371B4">
              <w:trPr>
                <w:jc w:val="center"/>
              </w:trPr>
              <w:tc>
                <w:tcPr>
                  <w:tcW w:w="5915" w:type="dxa"/>
                </w:tcPr>
                <w:p w14:paraId="23582988"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A</w:t>
                  </w:r>
                </w:p>
              </w:tc>
              <w:tc>
                <w:tcPr>
                  <w:tcW w:w="2018" w:type="dxa"/>
                </w:tcPr>
                <w:p w14:paraId="083E0799"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r w:rsidR="003446EE" w:rsidRPr="00085B5A" w14:paraId="64B132BB" w14:textId="77777777" w:rsidTr="005371B4">
              <w:trPr>
                <w:jc w:val="center"/>
              </w:trPr>
              <w:tc>
                <w:tcPr>
                  <w:tcW w:w="5915" w:type="dxa"/>
                </w:tcPr>
                <w:p w14:paraId="3DED4B50"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intra-frequency temporal domain case B</w:t>
                  </w:r>
                </w:p>
              </w:tc>
              <w:tc>
                <w:tcPr>
                  <w:tcW w:w="2018" w:type="dxa"/>
                </w:tcPr>
                <w:p w14:paraId="536F021F"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Intra-cell</w:t>
                  </w:r>
                </w:p>
              </w:tc>
            </w:tr>
          </w:tbl>
          <w:p w14:paraId="7CF4171B" w14:textId="77777777" w:rsidR="003446EE" w:rsidRPr="00085B5A" w:rsidRDefault="003446EE" w:rsidP="003446EE">
            <w:pPr>
              <w:snapToGrid w:val="0"/>
              <w:textAlignment w:val="baseline"/>
              <w:rPr>
                <w:rFonts w:eastAsia="等线"/>
                <w:szCs w:val="21"/>
                <w:highlight w:val="green"/>
              </w:rPr>
            </w:pPr>
          </w:p>
          <w:p w14:paraId="3B276B95" w14:textId="77777777" w:rsidR="003446EE" w:rsidRPr="00085B5A" w:rsidRDefault="003446EE" w:rsidP="003446EE">
            <w:pPr>
              <w:snapToGrid w:val="0"/>
              <w:textAlignment w:val="baseline"/>
              <w:rPr>
                <w:rFonts w:eastAsia="等线"/>
                <w:szCs w:val="21"/>
                <w:highlight w:val="green"/>
              </w:rPr>
            </w:pPr>
            <w:r w:rsidRPr="00085B5A">
              <w:rPr>
                <w:rFonts w:eastAsia="等线"/>
                <w:szCs w:val="21"/>
                <w:highlight w:val="green"/>
              </w:rPr>
              <w:t xml:space="preserve">FFS whether to discuss the requirements for the following scenario: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5"/>
              <w:gridCol w:w="2018"/>
            </w:tblGrid>
            <w:tr w:rsidR="003446EE" w:rsidRPr="00085B5A" w14:paraId="1B14B32E" w14:textId="77777777" w:rsidTr="005371B4">
              <w:trPr>
                <w:jc w:val="center"/>
              </w:trPr>
              <w:tc>
                <w:tcPr>
                  <w:tcW w:w="5915" w:type="dxa"/>
                </w:tcPr>
                <w:p w14:paraId="725707DF"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Evaluation scenario</w:t>
                  </w:r>
                </w:p>
              </w:tc>
              <w:tc>
                <w:tcPr>
                  <w:tcW w:w="2018" w:type="dxa"/>
                </w:tcPr>
                <w:p w14:paraId="0FD5E090" w14:textId="77777777" w:rsidR="003446EE" w:rsidRPr="00085B5A" w:rsidRDefault="003446EE" w:rsidP="003446EE">
                  <w:pPr>
                    <w:keepNext/>
                    <w:keepLines/>
                    <w:snapToGrid w:val="0"/>
                    <w:spacing w:after="120"/>
                    <w:jc w:val="center"/>
                    <w:rPr>
                      <w:rFonts w:eastAsia="Malgun Gothic"/>
                      <w:b/>
                      <w:bCs/>
                      <w:szCs w:val="21"/>
                      <w:highlight w:val="green"/>
                    </w:rPr>
                  </w:pPr>
                  <w:r w:rsidRPr="00085B5A">
                    <w:rPr>
                      <w:rFonts w:eastAsia="Malgun Gothic"/>
                      <w:b/>
                      <w:bCs/>
                      <w:szCs w:val="21"/>
                      <w:highlight w:val="green"/>
                    </w:rPr>
                    <w:t>Methodology</w:t>
                  </w:r>
                </w:p>
              </w:tc>
            </w:tr>
            <w:tr w:rsidR="003446EE" w:rsidRPr="00085B5A" w14:paraId="3977F15E" w14:textId="77777777" w:rsidTr="005371B4">
              <w:trPr>
                <w:jc w:val="center"/>
              </w:trPr>
              <w:tc>
                <w:tcPr>
                  <w:tcW w:w="5915" w:type="dxa"/>
                </w:tcPr>
                <w:p w14:paraId="042AAE67" w14:textId="77777777" w:rsidR="003446EE" w:rsidRPr="00085B5A" w:rsidRDefault="003446EE" w:rsidP="003446EE">
                  <w:pPr>
                    <w:keepNext/>
                    <w:keepLines/>
                    <w:snapToGrid w:val="0"/>
                    <w:spacing w:after="120"/>
                    <w:jc w:val="center"/>
                    <w:rPr>
                      <w:rFonts w:eastAsia="Malgun Gothic"/>
                      <w:szCs w:val="21"/>
                      <w:highlight w:val="green"/>
                    </w:rPr>
                  </w:pPr>
                  <w:r w:rsidRPr="00085B5A">
                    <w:rPr>
                      <w:rFonts w:eastAsia="Malgun Gothic"/>
                      <w:szCs w:val="21"/>
                      <w:highlight w:val="green"/>
                    </w:rPr>
                    <w:t>FR2 to FR2 inter-frequency (frequency domain)</w:t>
                  </w:r>
                  <w:r w:rsidRPr="00085B5A">
                    <w:rPr>
                      <w:rFonts w:eastAsia="Malgun Gothic"/>
                      <w:szCs w:val="21"/>
                      <w:highlight w:val="green"/>
                      <w:u w:val="single"/>
                    </w:rPr>
                    <w:t xml:space="preserve"> (co-located case)</w:t>
                  </w:r>
                </w:p>
              </w:tc>
              <w:tc>
                <w:tcPr>
                  <w:tcW w:w="2018" w:type="dxa"/>
                </w:tcPr>
                <w:p w14:paraId="74714BDA" w14:textId="77777777" w:rsidR="003446EE" w:rsidRPr="00085B5A" w:rsidRDefault="003446EE" w:rsidP="003446EE">
                  <w:pPr>
                    <w:keepNext/>
                    <w:keepLines/>
                    <w:snapToGrid w:val="0"/>
                    <w:spacing w:after="120"/>
                    <w:jc w:val="center"/>
                    <w:rPr>
                      <w:rFonts w:eastAsia="Malgun Gothic"/>
                      <w:szCs w:val="21"/>
                    </w:rPr>
                  </w:pPr>
                  <w:r w:rsidRPr="00085B5A">
                    <w:rPr>
                      <w:rFonts w:eastAsia="Malgun Gothic"/>
                      <w:szCs w:val="21"/>
                      <w:highlight w:val="green"/>
                    </w:rPr>
                    <w:t>Inter-cell</w:t>
                  </w:r>
                  <w:r w:rsidRPr="00085B5A">
                    <w:rPr>
                      <w:rFonts w:eastAsia="Malgun Gothic"/>
                      <w:szCs w:val="21"/>
                    </w:rPr>
                    <w:t xml:space="preserve"> </w:t>
                  </w:r>
                </w:p>
              </w:tc>
            </w:tr>
          </w:tbl>
          <w:p w14:paraId="2388AF43" w14:textId="77777777" w:rsidR="003446EE" w:rsidRDefault="003446EE" w:rsidP="005D418A">
            <w:pPr>
              <w:rPr>
                <w:rFonts w:eastAsiaTheme="minorEastAsia"/>
                <w:lang w:eastAsia="zh-CN"/>
              </w:rPr>
            </w:pPr>
          </w:p>
        </w:tc>
      </w:tr>
    </w:tbl>
    <w:p w14:paraId="3DCDC264" w14:textId="77777777" w:rsidR="003446EE" w:rsidRDefault="003446EE" w:rsidP="005D418A">
      <w:pPr>
        <w:rPr>
          <w:rFonts w:eastAsiaTheme="minorEastAsia"/>
          <w:lang w:eastAsia="zh-CN"/>
        </w:rPr>
      </w:pPr>
    </w:p>
    <w:p w14:paraId="58089B50" w14:textId="55726D75" w:rsidR="000336B5" w:rsidRPr="000336B5" w:rsidRDefault="000336B5" w:rsidP="005D418A">
      <w:pPr>
        <w:rPr>
          <w:rFonts w:eastAsiaTheme="minorEastAsia"/>
          <w:lang w:eastAsia="zh-CN"/>
        </w:rPr>
      </w:pPr>
      <w:r>
        <w:rPr>
          <w:rFonts w:eastAsiaTheme="minorEastAsia"/>
          <w:lang w:eastAsia="zh-CN"/>
        </w:rPr>
        <w:t>In the following, we discuss the potential core requirements regarding with prediction measurement delay.</w:t>
      </w:r>
    </w:p>
    <w:tbl>
      <w:tblPr>
        <w:tblStyle w:val="afa"/>
        <w:tblW w:w="0" w:type="auto"/>
        <w:tblLook w:val="04A0" w:firstRow="1" w:lastRow="0" w:firstColumn="1" w:lastColumn="0" w:noHBand="0" w:noVBand="1"/>
      </w:tblPr>
      <w:tblGrid>
        <w:gridCol w:w="9621"/>
      </w:tblGrid>
      <w:tr w:rsidR="005D418A" w14:paraId="244ED4BB" w14:textId="77777777" w:rsidTr="00E86E59">
        <w:tc>
          <w:tcPr>
            <w:tcW w:w="9621" w:type="dxa"/>
          </w:tcPr>
          <w:p w14:paraId="58CB50ED" w14:textId="77777777" w:rsidR="005D418A" w:rsidRPr="005C6303" w:rsidRDefault="005D418A" w:rsidP="00E86E59">
            <w:pPr>
              <w:rPr>
                <w:rFonts w:eastAsiaTheme="minorEastAsia"/>
                <w:i/>
                <w:iCs/>
                <w:lang w:val="en-US" w:eastAsia="zh-CN"/>
              </w:rPr>
            </w:pPr>
            <w:r w:rsidRPr="005C6303">
              <w:rPr>
                <w:rFonts w:eastAsiaTheme="minorEastAsia"/>
                <w:i/>
                <w:iCs/>
                <w:lang w:val="en-US" w:eastAsia="zh-CN"/>
              </w:rPr>
              <w:t xml:space="preserve">Agreements in </w:t>
            </w:r>
            <w:r w:rsidRPr="005C6303">
              <w:rPr>
                <w:rFonts w:eastAsiaTheme="minorEastAsia" w:hint="eastAsia"/>
                <w:i/>
                <w:iCs/>
                <w:lang w:val="en-US" w:eastAsia="zh-CN"/>
              </w:rPr>
              <w:t>R</w:t>
            </w:r>
            <w:r w:rsidRPr="005C6303">
              <w:rPr>
                <w:rFonts w:eastAsiaTheme="minorEastAsia"/>
                <w:i/>
                <w:iCs/>
                <w:lang w:val="en-US" w:eastAsia="zh-CN"/>
              </w:rPr>
              <w:t>AN2#126 Chairman notes</w:t>
            </w:r>
          </w:p>
          <w:p w14:paraId="0AEC7309" w14:textId="77777777" w:rsidR="005D418A" w:rsidRPr="005C6303" w:rsidRDefault="005D418A" w:rsidP="00E86E59">
            <w:pPr>
              <w:rPr>
                <w:rFonts w:eastAsiaTheme="minorEastAsia"/>
                <w:lang w:val="en-US" w:eastAsia="zh-CN"/>
              </w:rPr>
            </w:pPr>
            <w:r w:rsidRPr="005C6303">
              <w:rPr>
                <w:rFonts w:eastAsiaTheme="minorEastAsia"/>
                <w:lang w:val="en-US" w:eastAsia="zh-CN"/>
              </w:rPr>
              <w:t>7</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A as following: </w:t>
            </w:r>
          </w:p>
          <w:p w14:paraId="2C05D911" w14:textId="77777777" w:rsidR="005D418A" w:rsidRPr="005C6303" w:rsidRDefault="005D418A" w:rsidP="00E86E59">
            <w:pPr>
              <w:rPr>
                <w:rFonts w:eastAsiaTheme="minorEastAsia"/>
                <w:lang w:val="en-US" w:eastAsia="zh-CN"/>
              </w:rPr>
            </w:pPr>
            <w:r w:rsidRPr="005C6303">
              <w:rPr>
                <w:rFonts w:eastAsiaTheme="minorEastAsia"/>
                <w:lang w:val="en-US" w:eastAsia="zh-CN"/>
              </w:rPr>
              <w:t xml:space="preserve">Intra-frequency intra-cell temporal domain case A prediction is done by predicting measurement result(s) in prediction window based on measurement results in observation window of the same cell for both FR1_to_FR1 and FR2_to_FR2.  FFS aligning the prediction window  </w:t>
            </w:r>
          </w:p>
          <w:p w14:paraId="77652EE0" w14:textId="77777777" w:rsidR="005D418A" w:rsidRPr="005C6303" w:rsidRDefault="005D418A" w:rsidP="00E86E59">
            <w:pPr>
              <w:rPr>
                <w:rFonts w:eastAsiaTheme="minorEastAsia"/>
                <w:lang w:val="en-US" w:eastAsia="zh-CN"/>
              </w:rPr>
            </w:pPr>
            <w:r w:rsidRPr="005C6303">
              <w:rPr>
                <w:rFonts w:eastAsiaTheme="minorEastAsia"/>
                <w:lang w:val="en-US" w:eastAsia="zh-CN"/>
              </w:rPr>
              <w:t>8</w:t>
            </w:r>
            <w:r w:rsidRPr="005C6303">
              <w:rPr>
                <w:rFonts w:eastAsiaTheme="minorEastAsia"/>
                <w:lang w:val="en-US" w:eastAsia="zh-CN"/>
              </w:rPr>
              <w:tab/>
              <w:t xml:space="preserve">To agree on methodology of </w:t>
            </w:r>
            <w:proofErr w:type="spellStart"/>
            <w:r w:rsidRPr="005C6303">
              <w:rPr>
                <w:rFonts w:eastAsiaTheme="minorEastAsia"/>
                <w:lang w:val="en-US" w:eastAsia="zh-CN"/>
              </w:rPr>
              <w:t>Intra_F_C_T_Case</w:t>
            </w:r>
            <w:proofErr w:type="spellEnd"/>
            <w:r w:rsidRPr="005C6303">
              <w:rPr>
                <w:rFonts w:eastAsiaTheme="minorEastAsia"/>
                <w:lang w:val="en-US" w:eastAsia="zh-CN"/>
              </w:rPr>
              <w:t xml:space="preserve"> B:</w:t>
            </w:r>
          </w:p>
          <w:p w14:paraId="7FC42F12" w14:textId="77777777" w:rsidR="005D418A" w:rsidRPr="005C6303" w:rsidRDefault="005D418A" w:rsidP="00E86E59">
            <w:pPr>
              <w:rPr>
                <w:rFonts w:eastAsiaTheme="minorEastAsia"/>
                <w:lang w:val="en-US" w:eastAsia="zh-CN"/>
              </w:rPr>
            </w:pPr>
            <w:r w:rsidRPr="005C6303">
              <w:rPr>
                <w:rFonts w:eastAsiaTheme="minorEastAsia"/>
                <w:lang w:val="en-US" w:eastAsia="zh-CN"/>
              </w:rPr>
              <w:t>Intra-frequency intra-cell temporal domain prediction is done by predicting sub set measurement (case B) instances in temporal domain of the same cell for both FR1_to_FR1 and FR2_to_FR2. Several measurement reduction rates should be aligned among companies. The detail values for measurement reduction rate are FFS.</w:t>
            </w:r>
          </w:p>
        </w:tc>
      </w:tr>
    </w:tbl>
    <w:p w14:paraId="7F43C1E7" w14:textId="77777777" w:rsidR="005D418A" w:rsidRDefault="005D418A" w:rsidP="005D418A">
      <w:pPr>
        <w:rPr>
          <w:rFonts w:eastAsiaTheme="minorEastAsia"/>
          <w:lang w:eastAsia="zh-CN"/>
        </w:rPr>
      </w:pPr>
    </w:p>
    <w:p w14:paraId="6572AF0E" w14:textId="77777777" w:rsidR="005D418A" w:rsidRDefault="005D418A" w:rsidP="005D418A">
      <w:pPr>
        <w:ind w:leftChars="-56" w:left="-112"/>
        <w:rPr>
          <w:rFonts w:eastAsiaTheme="minorEastAsia"/>
          <w:lang w:val="en-US" w:eastAsia="zh-CN"/>
        </w:rPr>
      </w:pPr>
      <w:r>
        <w:rPr>
          <w:rFonts w:eastAsiaTheme="minorEastAsia"/>
          <w:lang w:val="en-US" w:eastAsia="zh-CN"/>
        </w:rPr>
        <w:t>We know temporal domain case A and case B have different working mechanism. For both case A and case B, OW (observation window) and PW (prediction window) are introduced [2].</w:t>
      </w:r>
    </w:p>
    <w:p w14:paraId="7BB29AE7" w14:textId="77777777" w:rsidR="005D418A" w:rsidRDefault="005D418A" w:rsidP="005D418A">
      <w:pPr>
        <w:ind w:leftChars="143" w:left="286"/>
        <w:jc w:val="center"/>
      </w:pPr>
      <w:r>
        <w:object w:dxaOrig="6285" w:dyaOrig="2911" w14:anchorId="74397C14">
          <v:shape id="_x0000_i1026" type="#_x0000_t75" style="width:212.05pt;height:98.5pt" o:ole="">
            <v:imagedata r:id="rId17" o:title=""/>
          </v:shape>
          <o:OLEObject Type="Embed" ProgID="Visio.Drawing.15" ShapeID="_x0000_i1026" DrawAspect="Content" ObjectID="_1831296152" r:id="rId18"/>
        </w:object>
      </w:r>
    </w:p>
    <w:p w14:paraId="0DED8290" w14:textId="77777777" w:rsidR="005D418A" w:rsidRPr="00327BC0" w:rsidRDefault="005D418A" w:rsidP="005D418A">
      <w:pPr>
        <w:ind w:leftChars="-56" w:left="-112"/>
        <w:jc w:val="center"/>
        <w:rPr>
          <w:noProof/>
          <w:lang w:eastAsia="zh-CN"/>
        </w:rPr>
      </w:pPr>
      <w:r w:rsidRPr="00327BC0">
        <w:rPr>
          <w:noProof/>
          <w:lang w:eastAsia="zh-CN"/>
        </w:rPr>
        <w:t>Figure 5.2.1-1 Example of intra-frequency temporal domain case A [TR38.744]</w:t>
      </w:r>
    </w:p>
    <w:p w14:paraId="6BB67E7D" w14:textId="77777777" w:rsidR="005D418A" w:rsidRPr="00D37B51" w:rsidRDefault="005D418A" w:rsidP="005D418A">
      <w:pPr>
        <w:ind w:leftChars="-56" w:left="-112"/>
        <w:rPr>
          <w:rFonts w:eastAsia="Times New Roman"/>
          <w:lang w:val="x-none"/>
        </w:rPr>
      </w:pPr>
      <w:r w:rsidRPr="004566E8">
        <w:rPr>
          <w:rFonts w:eastAsiaTheme="minorEastAsia"/>
          <w:lang w:val="en-US" w:eastAsia="zh-CN"/>
        </w:rPr>
        <w:t xml:space="preserve">In </w:t>
      </w:r>
      <w:r>
        <w:rPr>
          <w:lang w:val="en-US"/>
        </w:rPr>
        <w:t>intra</w:t>
      </w:r>
      <w:r w:rsidRPr="004566E8">
        <w:t>-cell temporal domain prediction case A</w:t>
      </w:r>
      <w:r w:rsidRPr="004566E8">
        <w:rPr>
          <w:rFonts w:eastAsiaTheme="minorEastAsia"/>
          <w:lang w:val="en-US" w:eastAsia="zh-CN"/>
        </w:rPr>
        <w:t xml:space="preserve">, </w:t>
      </w:r>
      <w:r>
        <w:rPr>
          <w:rFonts w:eastAsiaTheme="minorEastAsia"/>
          <w:lang w:val="en-US" w:eastAsia="zh-CN"/>
        </w:rPr>
        <w:t>o</w:t>
      </w:r>
      <w:r w:rsidRPr="004566E8">
        <w:rPr>
          <w:rFonts w:eastAsiaTheme="minorEastAsia"/>
          <w:lang w:val="en-US" w:eastAsia="zh-CN"/>
        </w:rPr>
        <w:t xml:space="preserve">bservation window is a duration UE performs actual measurement. Within </w:t>
      </w:r>
      <w:r>
        <w:rPr>
          <w:rFonts w:eastAsiaTheme="minorEastAsia"/>
          <w:lang w:val="en-US" w:eastAsia="zh-CN"/>
        </w:rPr>
        <w:t xml:space="preserve">an </w:t>
      </w:r>
      <w:r w:rsidRPr="004566E8">
        <w:rPr>
          <w:rFonts w:eastAsiaTheme="minorEastAsia"/>
          <w:lang w:val="en-US" w:eastAsia="zh-CN"/>
        </w:rPr>
        <w:t>observation window, the measurement period shall follow the legacy measurement period. The prediction window is a duration UE predicts measurement. Observation window</w:t>
      </w:r>
      <w:r>
        <w:rPr>
          <w:rFonts w:eastAsiaTheme="minorEastAsia"/>
          <w:lang w:val="en-US" w:eastAsia="zh-CN"/>
        </w:rPr>
        <w:t xml:space="preserve"> and prediction</w:t>
      </w:r>
      <w:r w:rsidRPr="004566E8">
        <w:rPr>
          <w:rFonts w:eastAsiaTheme="minorEastAsia"/>
          <w:lang w:val="en-US" w:eastAsia="zh-CN"/>
        </w:rPr>
        <w:t xml:space="preserve"> window</w:t>
      </w:r>
      <w:r w:rsidRPr="004566E8">
        <w:t xml:space="preserve"> will slide.</w:t>
      </w:r>
      <w:r>
        <w:t xml:space="preserve"> It means that the instances in previous prediction window would become part of the observation window when UE perform measurement in predicted instances.</w:t>
      </w:r>
      <w:r w:rsidRPr="00335EFB">
        <w:rPr>
          <w:rFonts w:eastAsiaTheme="minorEastAsia"/>
          <w:lang w:val="en-US" w:eastAsia="zh-CN"/>
        </w:rPr>
        <w:t xml:space="preserve"> </w:t>
      </w:r>
      <w:r>
        <w:rPr>
          <w:rFonts w:eastAsiaTheme="minorEastAsia"/>
          <w:lang w:val="en-US" w:eastAsia="zh-CN"/>
        </w:rPr>
        <w:t>It shall be noted that t</w:t>
      </w:r>
      <w:r w:rsidRPr="004566E8">
        <w:rPr>
          <w:rFonts w:eastAsiaTheme="minorEastAsia"/>
          <w:lang w:val="en-US" w:eastAsia="zh-CN"/>
        </w:rPr>
        <w:t xml:space="preserve">he observation window </w:t>
      </w:r>
      <w:r w:rsidRPr="004E0000">
        <w:rPr>
          <w:rFonts w:eastAsiaTheme="minorEastAsia"/>
          <w:lang w:val="en-US" w:eastAsia="zh-CN"/>
        </w:rPr>
        <w:t>length</w:t>
      </w:r>
      <w:r w:rsidRPr="004566E8">
        <w:rPr>
          <w:rFonts w:eastAsiaTheme="minorEastAsia"/>
          <w:lang w:val="en-US" w:eastAsia="zh-CN"/>
        </w:rPr>
        <w:t xml:space="preserve"> depends on model performance, channel environment</w:t>
      </w:r>
      <w:r>
        <w:rPr>
          <w:rFonts w:eastAsiaTheme="minorEastAsia"/>
          <w:lang w:val="en-US" w:eastAsia="zh-CN"/>
        </w:rPr>
        <w:t xml:space="preserve"> and </w:t>
      </w:r>
      <w:r w:rsidRPr="004566E8">
        <w:rPr>
          <w:rFonts w:eastAsiaTheme="minorEastAsia"/>
          <w:lang w:val="en-US" w:eastAsia="zh-CN"/>
        </w:rPr>
        <w:t>observation length, etc.</w:t>
      </w:r>
      <w:r>
        <w:rPr>
          <w:rFonts w:eastAsiaTheme="minorEastAsia"/>
          <w:lang w:val="en-US" w:eastAsia="zh-CN"/>
        </w:rPr>
        <w:t xml:space="preserve"> </w:t>
      </w:r>
    </w:p>
    <w:p w14:paraId="531F79BF" w14:textId="77777777" w:rsidR="005D418A" w:rsidRPr="006548E7" w:rsidRDefault="005D418A" w:rsidP="005D418A">
      <w:pPr>
        <w:ind w:leftChars="-56" w:left="-112"/>
        <w:rPr>
          <w:lang w:eastAsia="zh-CN"/>
        </w:rPr>
      </w:pPr>
      <w:r>
        <w:rPr>
          <w:lang w:eastAsia="zh-CN"/>
        </w:rPr>
        <w:t>The below observations for</w:t>
      </w:r>
      <w:r>
        <w:rPr>
          <w:rFonts w:hint="eastAsia"/>
          <w:lang w:eastAsia="zh-CN"/>
        </w:rPr>
        <w:t xml:space="preserve"> </w:t>
      </w:r>
      <w:bookmarkStart w:id="14" w:name="_Hlk204866644"/>
      <w:r>
        <w:rPr>
          <w:rFonts w:hint="eastAsia"/>
          <w:lang w:eastAsia="zh-CN"/>
        </w:rPr>
        <w:t xml:space="preserve">FR2 </w:t>
      </w:r>
      <w:r w:rsidRPr="00F04A33">
        <w:rPr>
          <w:lang w:eastAsia="zh-CN"/>
        </w:rPr>
        <w:t>intra-frequency tempora</w:t>
      </w:r>
      <w:r w:rsidRPr="00D37B51">
        <w:rPr>
          <w:lang w:eastAsia="zh-CN"/>
        </w:rPr>
        <w:t>l domain</w:t>
      </w:r>
      <w:r w:rsidRPr="00D37B51">
        <w:rPr>
          <w:rFonts w:hint="eastAsia"/>
          <w:lang w:eastAsia="zh-CN"/>
        </w:rPr>
        <w:t xml:space="preserve"> case A</w:t>
      </w:r>
      <w:bookmarkEnd w:id="14"/>
      <w:r w:rsidRPr="00D37B51">
        <w:rPr>
          <w:rFonts w:hint="eastAsia"/>
          <w:lang w:eastAsia="zh-CN"/>
        </w:rPr>
        <w:t xml:space="preserve"> </w:t>
      </w:r>
      <w:r w:rsidRPr="00D37B51">
        <w:rPr>
          <w:lang w:eastAsia="zh-CN"/>
        </w:rPr>
        <w:t>are made</w:t>
      </w:r>
      <w:r>
        <w:rPr>
          <w:lang w:eastAsia="zh-CN"/>
        </w:rPr>
        <w:t xml:space="preserve"> in RAN2 [TR 38.744]</w:t>
      </w:r>
      <w:r>
        <w:rPr>
          <w:rFonts w:hint="eastAsia"/>
          <w:lang w:eastAsia="zh-CN"/>
        </w:rPr>
        <w:t>:</w:t>
      </w:r>
    </w:p>
    <w:p w14:paraId="798E636F"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Higher UE speed </w:t>
      </w:r>
      <w:r w:rsidRPr="00BF7A0F">
        <w:rPr>
          <w:rFonts w:ascii="Times New Roman" w:hAnsi="Times New Roman"/>
          <w:lang w:eastAsia="zh-CN"/>
        </w:rPr>
        <w:t>correlates with</w:t>
      </w:r>
      <w:r w:rsidRPr="00BF7A0F">
        <w:rPr>
          <w:rFonts w:ascii="Times New Roman" w:hAnsi="Times New Roman"/>
        </w:rPr>
        <w:t xml:space="preserve"> </w:t>
      </w:r>
      <w:r w:rsidRPr="00BF7A0F">
        <w:rPr>
          <w:rFonts w:ascii="Times New Roman" w:hAnsi="Times New Roman"/>
          <w:lang w:eastAsia="zh-CN"/>
        </w:rPr>
        <w:t>decreased</w:t>
      </w:r>
      <w:r w:rsidRPr="00BF7A0F">
        <w:rPr>
          <w:rFonts w:ascii="Times New Roman" w:hAnsi="Times New Roman"/>
        </w:rPr>
        <w:t xml:space="preserve"> prediction accuracy </w:t>
      </w:r>
    </w:p>
    <w:p w14:paraId="66898B5D" w14:textId="77777777" w:rsidR="005D418A" w:rsidRPr="00BF7A0F" w:rsidRDefault="005D418A" w:rsidP="00816E25">
      <w:pPr>
        <w:pStyle w:val="B10"/>
        <w:numPr>
          <w:ilvl w:val="0"/>
          <w:numId w:val="12"/>
        </w:numPr>
        <w:rPr>
          <w:rFonts w:ascii="Times New Roman" w:hAnsi="Times New Roman"/>
        </w:rPr>
      </w:pPr>
      <w:r w:rsidRPr="00BF7A0F">
        <w:rPr>
          <w:rFonts w:ascii="Times New Roman" w:hAnsi="Times New Roman"/>
        </w:rPr>
        <w:t xml:space="preserve">Longer PW length correlates with decreased prediction accuracy </w:t>
      </w:r>
    </w:p>
    <w:p w14:paraId="45B45A4F" w14:textId="77777777" w:rsidR="005D418A" w:rsidRPr="00BF7A0F" w:rsidRDefault="005D418A" w:rsidP="00816E25">
      <w:pPr>
        <w:pStyle w:val="afe"/>
        <w:numPr>
          <w:ilvl w:val="0"/>
          <w:numId w:val="12"/>
        </w:numPr>
        <w:spacing w:after="180"/>
        <w:rPr>
          <w:sz w:val="20"/>
          <w:szCs w:val="20"/>
        </w:rPr>
      </w:pPr>
      <w:r w:rsidRPr="00BF7A0F">
        <w:rPr>
          <w:sz w:val="20"/>
          <w:szCs w:val="20"/>
          <w:lang w:eastAsia="zh-CN"/>
        </w:rPr>
        <w:t xml:space="preserve">Increasing the OW length can improve the prediction accuracy, especially when the OW length is relatively short. However, once the OW length exceeds a certain value, further increase of the OW length does not yield significant benefit. </w:t>
      </w:r>
    </w:p>
    <w:p w14:paraId="32F95547" w14:textId="77777777" w:rsidR="005D418A" w:rsidRDefault="005D418A" w:rsidP="005D418A">
      <w:pPr>
        <w:ind w:leftChars="-56" w:left="-112"/>
      </w:pPr>
      <w:r>
        <w:rPr>
          <w:rFonts w:eastAsiaTheme="minorEastAsia"/>
          <w:lang w:val="en-US" w:eastAsia="zh-CN"/>
        </w:rPr>
        <w:t xml:space="preserve">To guarantee prediction accuracy for </w:t>
      </w:r>
      <w:r w:rsidRPr="009C7F79">
        <w:t>FR2 intra-frequency temporal domain case A</w:t>
      </w:r>
      <w:r>
        <w:t xml:space="preserve">, we think limited doppler shift (corresponds to limited UE speed), limited PW length and proper OW length shall be set. </w:t>
      </w:r>
    </w:p>
    <w:p w14:paraId="4E94AF98" w14:textId="55DD4FD9" w:rsidR="000336B5" w:rsidRDefault="005D418A" w:rsidP="005D418A">
      <w:pPr>
        <w:ind w:leftChars="-56" w:left="-112"/>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sidR="00F71DE9">
        <w:rPr>
          <w:rFonts w:eastAsiaTheme="minorEastAsia"/>
          <w:b/>
          <w:bCs/>
          <w:lang w:val="en-US" w:eastAsia="zh-CN"/>
        </w:rPr>
        <w:t>7</w:t>
      </w:r>
      <w:r w:rsidRPr="00034279">
        <w:rPr>
          <w:rFonts w:eastAsiaTheme="minorEastAsia"/>
          <w:b/>
          <w:bCs/>
          <w:lang w:val="en-US" w:eastAsia="zh-CN"/>
        </w:rPr>
        <w:t xml:space="preserve">: For intra-frequency temporal domain prediction case A, </w:t>
      </w:r>
      <w:r w:rsidR="004B6120" w:rsidRPr="00034279">
        <w:rPr>
          <w:rFonts w:eastAsiaTheme="minorEastAsia"/>
          <w:b/>
          <w:bCs/>
          <w:lang w:val="en-US" w:eastAsia="zh-CN"/>
        </w:rPr>
        <w:t xml:space="preserve">RAN4 to discuss whether </w:t>
      </w:r>
      <w:r w:rsidR="000336B5" w:rsidRPr="00034279">
        <w:rPr>
          <w:rFonts w:eastAsiaTheme="minorEastAsia"/>
          <w:b/>
          <w:bCs/>
          <w:lang w:val="en-US" w:eastAsia="zh-CN"/>
        </w:rPr>
        <w:t xml:space="preserve">observation </w:t>
      </w:r>
      <w:r w:rsidR="004B6120" w:rsidRPr="00034279">
        <w:rPr>
          <w:rFonts w:eastAsiaTheme="minorEastAsia"/>
          <w:b/>
          <w:bCs/>
          <w:lang w:val="en-US" w:eastAsia="zh-CN"/>
        </w:rPr>
        <w:t xml:space="preserve">window and prediction window length </w:t>
      </w:r>
      <w:r w:rsidR="003C2483">
        <w:rPr>
          <w:rFonts w:eastAsiaTheme="minorEastAsia"/>
          <w:b/>
          <w:bCs/>
          <w:lang w:val="en-US" w:eastAsia="zh-CN"/>
        </w:rPr>
        <w:t>can be</w:t>
      </w:r>
      <w:r w:rsidR="004B6120" w:rsidRPr="00034279">
        <w:rPr>
          <w:rFonts w:eastAsiaTheme="minorEastAsia"/>
          <w:b/>
          <w:bCs/>
          <w:lang w:val="en-US" w:eastAsia="zh-CN"/>
        </w:rPr>
        <w:t xml:space="preserve"> defined as core requirements.</w:t>
      </w:r>
    </w:p>
    <w:p w14:paraId="12028469" w14:textId="77777777" w:rsidR="005D418A" w:rsidRPr="00E42752" w:rsidRDefault="005D418A" w:rsidP="005D418A">
      <w:pPr>
        <w:ind w:leftChars="-56" w:left="-112"/>
        <w:rPr>
          <w:rFonts w:eastAsiaTheme="minorEastAsia"/>
          <w:b/>
          <w:bCs/>
          <w:lang w:val="en-US" w:eastAsia="zh-CN"/>
        </w:rPr>
      </w:pPr>
      <w:r w:rsidRPr="0015233B">
        <w:t>In</w:t>
      </w:r>
      <w:r>
        <w:t xml:space="preserve"> FR1</w:t>
      </w:r>
      <w:r w:rsidRPr="0015233B">
        <w:t xml:space="preserve"> </w:t>
      </w:r>
      <w:r>
        <w:t>i</w:t>
      </w:r>
      <w:r w:rsidRPr="004566E8">
        <w:t>ntra-</w:t>
      </w:r>
      <w:r>
        <w:t>frequency</w:t>
      </w:r>
      <w:r w:rsidRPr="004566E8">
        <w:t xml:space="preserve"> temporal domain prediction case </w:t>
      </w:r>
      <w:r>
        <w:t>B, the measurement results in PW are predicted and these</w:t>
      </w:r>
      <w:r w:rsidRPr="0015233B">
        <w:rPr>
          <w:rFonts w:hint="eastAsia"/>
        </w:rPr>
        <w:t xml:space="preserve"> </w:t>
      </w:r>
      <w:r>
        <w:t>time instances are completely skipped by UE. RAN2 provide two examples duplicated as below, and example 2 is recommended as baseline for evaluation.</w:t>
      </w:r>
    </w:p>
    <w:p w14:paraId="059E5F21" w14:textId="77777777" w:rsidR="005D418A" w:rsidRDefault="005D418A" w:rsidP="005D418A">
      <w:pPr>
        <w:jc w:val="center"/>
        <w:rPr>
          <w:noProof/>
        </w:rPr>
      </w:pPr>
      <w:r>
        <w:object w:dxaOrig="4200" w:dyaOrig="2085" w14:anchorId="5C59FAD5">
          <v:shape id="_x0000_i1027" type="#_x0000_t75" style="width:155.1pt;height:75.95pt" o:ole="">
            <v:imagedata r:id="rId19" o:title=""/>
          </v:shape>
          <o:OLEObject Type="Embed" ProgID="Visio.Drawing.15" ShapeID="_x0000_i1027" DrawAspect="Content" ObjectID="_1831296153" r:id="rId20"/>
        </w:object>
      </w:r>
    </w:p>
    <w:p w14:paraId="27B42432" w14:textId="77777777" w:rsidR="005D418A" w:rsidRDefault="005D418A" w:rsidP="005D418A">
      <w:pPr>
        <w:jc w:val="center"/>
        <w:rPr>
          <w:noProof/>
          <w:lang w:eastAsia="zh-CN"/>
        </w:rPr>
      </w:pPr>
      <w:r>
        <w:rPr>
          <w:rFonts w:hint="eastAsia"/>
          <w:noProof/>
          <w:lang w:eastAsia="zh-CN"/>
        </w:rPr>
        <w:t>F</w:t>
      </w:r>
      <w:r>
        <w:rPr>
          <w:noProof/>
          <w:lang w:eastAsia="zh-CN"/>
        </w:rPr>
        <w:t>igure 5.2.1-2 Example 1 of intra-frequency temporal domain case B [TR38.744]</w:t>
      </w:r>
    </w:p>
    <w:p w14:paraId="44DD5646" w14:textId="77777777" w:rsidR="005D418A" w:rsidRDefault="005D418A" w:rsidP="005D418A">
      <w:pPr>
        <w:jc w:val="center"/>
      </w:pPr>
      <w:r>
        <w:object w:dxaOrig="4200" w:dyaOrig="2026" w14:anchorId="02F8A90E">
          <v:shape id="_x0000_i1028" type="#_x0000_t75" style="width:158.25pt;height:76.35pt" o:ole="">
            <v:imagedata r:id="rId21" o:title=""/>
          </v:shape>
          <o:OLEObject Type="Embed" ProgID="Visio.Drawing.15" ShapeID="_x0000_i1028" DrawAspect="Content" ObjectID="_1831296154" r:id="rId22"/>
        </w:object>
      </w:r>
    </w:p>
    <w:p w14:paraId="7A439989" w14:textId="77777777" w:rsidR="005D418A" w:rsidRPr="00E42752" w:rsidRDefault="005D418A" w:rsidP="005D418A">
      <w:pPr>
        <w:ind w:leftChars="-56" w:left="-112"/>
        <w:jc w:val="center"/>
        <w:rPr>
          <w:rFonts w:eastAsiaTheme="minorEastAsia"/>
          <w:lang w:eastAsia="zh-CN"/>
        </w:rPr>
      </w:pPr>
      <w:r>
        <w:rPr>
          <w:rFonts w:hint="eastAsia"/>
          <w:noProof/>
          <w:lang w:eastAsia="zh-CN"/>
        </w:rPr>
        <w:t>F</w:t>
      </w:r>
      <w:r>
        <w:rPr>
          <w:noProof/>
          <w:lang w:eastAsia="zh-CN"/>
        </w:rPr>
        <w:t>igure 5.2.1-3 Example 2 of intra-frequency temporal domain case B [TR38.744]</w:t>
      </w:r>
    </w:p>
    <w:p w14:paraId="0E66225F" w14:textId="77777777" w:rsidR="005D418A" w:rsidRDefault="005D418A" w:rsidP="005D418A">
      <w:pPr>
        <w:ind w:leftChars="43" w:left="86"/>
      </w:pPr>
      <w:r w:rsidRPr="0015233B">
        <w:t xml:space="preserve">Measurement </w:t>
      </w:r>
      <w:r>
        <w:t>R</w:t>
      </w:r>
      <w:r w:rsidRPr="0015233B">
        <w:t xml:space="preserve">eduction </w:t>
      </w:r>
      <w:r>
        <w:t>R</w:t>
      </w:r>
      <w:r w:rsidRPr="0015233B">
        <w:t>at</w:t>
      </w:r>
      <w:r>
        <w:t>e in temporal domain (MRRT) is used for case B in RAN2 evaluation work</w:t>
      </w:r>
      <w:r>
        <w:rPr>
          <w:noProof/>
          <w:lang w:eastAsia="zh-CN"/>
        </w:rPr>
        <w:t xml:space="preserve"> [TR38.744]</w:t>
      </w:r>
      <w:r>
        <w:t>.</w:t>
      </w:r>
    </w:p>
    <w:p w14:paraId="7F4144E4" w14:textId="77777777" w:rsidR="005D418A" w:rsidRPr="0015233B" w:rsidRDefault="005D418A" w:rsidP="005D418A">
      <w:pPr>
        <w:ind w:leftChars="43" w:left="86" w:firstLineChars="100" w:firstLine="200"/>
        <w:rPr>
          <w:i/>
          <w:iCs/>
        </w:rPr>
      </w:pPr>
      <w:bookmarkStart w:id="15" w:name="_Hlk178521757"/>
      <w:r w:rsidRPr="0015233B">
        <w:rPr>
          <w:i/>
          <w:iCs/>
        </w:rPr>
        <w:t>MRRT = skipped measurement time instances / total measurement time instances</w:t>
      </w:r>
    </w:p>
    <w:bookmarkEnd w:id="15"/>
    <w:p w14:paraId="05FCC961" w14:textId="77777777" w:rsidR="005D418A" w:rsidRDefault="005D418A" w:rsidP="005D418A">
      <w:pPr>
        <w:ind w:leftChars="43" w:left="86"/>
        <w:rPr>
          <w:rFonts w:eastAsiaTheme="minorEastAsia"/>
          <w:lang w:eastAsia="zh-CN"/>
        </w:rPr>
      </w:pPr>
      <w:r>
        <w:rPr>
          <w:rFonts w:eastAsiaTheme="minorEastAsia"/>
          <w:lang w:eastAsia="zh-CN"/>
        </w:rPr>
        <w:t>It is observed that,</w:t>
      </w:r>
    </w:p>
    <w:p w14:paraId="4DC64D1A" w14:textId="77777777" w:rsidR="005D418A" w:rsidRDefault="005D418A" w:rsidP="00816E25">
      <w:pPr>
        <w:pStyle w:val="B10"/>
        <w:numPr>
          <w:ilvl w:val="0"/>
          <w:numId w:val="12"/>
        </w:numPr>
        <w:rPr>
          <w:rFonts w:eastAsiaTheme="minorEastAsia"/>
          <w:lang w:eastAsia="zh-CN"/>
        </w:rPr>
      </w:pPr>
      <w:r>
        <w:rPr>
          <w:rFonts w:eastAsiaTheme="minorEastAsia"/>
          <w:lang w:eastAsia="zh-CN"/>
        </w:rPr>
        <w:t xml:space="preserve">Under different MRRT (e.g., 1:1, 2:3), the prediction accuracy would be different. </w:t>
      </w:r>
      <w:r w:rsidRPr="00C94CFE">
        <w:rPr>
          <w:lang w:val="en-US"/>
        </w:rPr>
        <w:t>Increasing MRRT</w:t>
      </w:r>
      <w:r>
        <w:rPr>
          <w:lang w:val="en-US"/>
        </w:rPr>
        <w:t xml:space="preserve"> would result in</w:t>
      </w:r>
      <w:r w:rsidRPr="00C94CFE">
        <w:rPr>
          <w:lang w:val="en-US"/>
        </w:rPr>
        <w:t xml:space="preserve"> decreased prediction accuracy.</w:t>
      </w:r>
      <w:r>
        <w:rPr>
          <w:lang w:val="en-US"/>
        </w:rPr>
        <w:t xml:space="preserve"> </w:t>
      </w:r>
    </w:p>
    <w:p w14:paraId="4B88C77F" w14:textId="77777777" w:rsidR="005D418A" w:rsidRDefault="005D418A" w:rsidP="00816E25">
      <w:pPr>
        <w:pStyle w:val="B10"/>
        <w:numPr>
          <w:ilvl w:val="0"/>
          <w:numId w:val="12"/>
        </w:numPr>
        <w:rPr>
          <w:rFonts w:eastAsiaTheme="minorEastAsia"/>
          <w:lang w:eastAsia="zh-CN"/>
        </w:rPr>
      </w:pPr>
      <w:r>
        <w:rPr>
          <w:rFonts w:eastAsiaTheme="minorEastAsia"/>
          <w:lang w:eastAsia="zh-CN"/>
        </w:rPr>
        <w:lastRenderedPageBreak/>
        <w:t>Regarding e</w:t>
      </w:r>
      <w:r w:rsidRPr="007C63D7">
        <w:rPr>
          <w:rFonts w:eastAsiaTheme="minorEastAsia"/>
          <w:lang w:eastAsia="zh-CN"/>
        </w:rPr>
        <w:t>xample</w:t>
      </w:r>
      <w:r>
        <w:rPr>
          <w:rFonts w:eastAsiaTheme="minorEastAsia"/>
          <w:lang w:eastAsia="zh-CN"/>
        </w:rPr>
        <w:t>1</w:t>
      </w:r>
      <w:r w:rsidRPr="007C63D7">
        <w:rPr>
          <w:rFonts w:eastAsiaTheme="minorEastAsia"/>
          <w:lang w:eastAsia="zh-CN"/>
        </w:rPr>
        <w:t xml:space="preserve"> </w:t>
      </w:r>
      <w:r>
        <w:rPr>
          <w:rFonts w:eastAsiaTheme="minorEastAsia"/>
          <w:lang w:eastAsia="zh-CN"/>
        </w:rPr>
        <w:t xml:space="preserve">in figure </w:t>
      </w:r>
      <w:r>
        <w:rPr>
          <w:noProof/>
          <w:lang w:eastAsia="zh-CN"/>
        </w:rPr>
        <w:t xml:space="preserve">5.2.1-2 and example 2 in </w:t>
      </w:r>
      <w:r>
        <w:rPr>
          <w:rFonts w:hint="eastAsia"/>
          <w:noProof/>
          <w:lang w:eastAsia="zh-CN"/>
        </w:rPr>
        <w:t>F</w:t>
      </w:r>
      <w:r>
        <w:rPr>
          <w:noProof/>
          <w:lang w:eastAsia="zh-CN"/>
        </w:rPr>
        <w:t>igure 5.2.1-3</w:t>
      </w:r>
      <w:r>
        <w:rPr>
          <w:rFonts w:eastAsiaTheme="minorEastAsia"/>
          <w:lang w:eastAsia="zh-CN"/>
        </w:rPr>
        <w:t xml:space="preserve">, </w:t>
      </w:r>
      <w:bookmarkStart w:id="16" w:name="_Hlk209975567"/>
      <w:r>
        <w:rPr>
          <w:rFonts w:eastAsiaTheme="minorEastAsia"/>
          <w:lang w:eastAsia="zh-CN"/>
        </w:rPr>
        <w:t xml:space="preserve">MRRT </w:t>
      </w:r>
      <w:bookmarkEnd w:id="16"/>
      <w:r>
        <w:rPr>
          <w:rFonts w:eastAsiaTheme="minorEastAsia"/>
          <w:lang w:eastAsia="zh-CN"/>
        </w:rPr>
        <w:t xml:space="preserve">for both examples are the same, that is 0.5. </w:t>
      </w:r>
      <w:proofErr w:type="gramStart"/>
      <w:r>
        <w:rPr>
          <w:rFonts w:eastAsiaTheme="minorEastAsia"/>
          <w:lang w:eastAsia="zh-CN"/>
        </w:rPr>
        <w:t>However</w:t>
      </w:r>
      <w:proofErr w:type="gramEnd"/>
      <w:r>
        <w:rPr>
          <w:rFonts w:eastAsiaTheme="minorEastAsia"/>
          <w:lang w:eastAsia="zh-CN"/>
        </w:rPr>
        <w:t xml:space="preserve"> the prediction error may be not the same, even with the same MRRT value. Taking an extreme example, following the predication strategy like example 1, using100 measurements in OW predict 100 measurements in PW</w:t>
      </w:r>
      <w:r>
        <w:rPr>
          <w:rFonts w:eastAsiaTheme="minorEastAsia" w:hint="eastAsia"/>
          <w:lang w:eastAsia="zh-CN"/>
        </w:rPr>
        <w:t>,</w:t>
      </w:r>
      <w:r>
        <w:rPr>
          <w:rFonts w:eastAsiaTheme="minorEastAsia"/>
          <w:lang w:eastAsia="zh-CN"/>
        </w:rPr>
        <w:t xml:space="preserve"> MRRT is still 0.5. </w:t>
      </w:r>
      <w:proofErr w:type="gramStart"/>
      <w:r>
        <w:rPr>
          <w:rFonts w:eastAsiaTheme="minorEastAsia"/>
          <w:lang w:eastAsia="zh-CN"/>
        </w:rPr>
        <w:t>However</w:t>
      </w:r>
      <w:proofErr w:type="gramEnd"/>
      <w:r>
        <w:rPr>
          <w:rFonts w:eastAsiaTheme="minorEastAsia"/>
          <w:lang w:eastAsia="zh-CN"/>
        </w:rPr>
        <w:t xml:space="preserve"> the prediction accuracy of the sample in the farthest instance in PW would be degraded. In other words, even u</w:t>
      </w:r>
      <w:r w:rsidRPr="001467C0">
        <w:rPr>
          <w:rFonts w:eastAsiaTheme="minorEastAsia"/>
          <w:lang w:eastAsia="zh-CN"/>
        </w:rPr>
        <w:t>nder the same MRRT setting, different measurement skipping patterns can result in different prediction accuracy</w:t>
      </w:r>
      <w:r>
        <w:rPr>
          <w:rFonts w:eastAsiaTheme="minorEastAsia"/>
          <w:lang w:eastAsia="zh-CN"/>
        </w:rPr>
        <w:t>.</w:t>
      </w:r>
    </w:p>
    <w:p w14:paraId="595A1FF0" w14:textId="6848FFF2" w:rsidR="005D418A" w:rsidRPr="0016481B" w:rsidRDefault="005D418A" w:rsidP="005D418A">
      <w:pPr>
        <w:ind w:leftChars="43" w:left="86"/>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t>
      </w:r>
      <w:r w:rsidR="00A4481B">
        <w:rPr>
          <w:rFonts w:eastAsiaTheme="minorEastAsia"/>
          <w:lang w:eastAsia="zh-CN"/>
        </w:rPr>
        <w:t>f</w:t>
      </w:r>
      <w:r w:rsidR="00A4481B" w:rsidRPr="00A4481B">
        <w:rPr>
          <w:rFonts w:eastAsiaTheme="minorEastAsia"/>
          <w:lang w:eastAsia="zh-CN"/>
        </w:rPr>
        <w:t>or intra-frequency temporal domain prediction case B, RAN4 to discuss whether observation window and prediction window length with certain MRRT can be defined as core requirements</w:t>
      </w:r>
      <w:r w:rsidR="00A4481B">
        <w:rPr>
          <w:rFonts w:eastAsiaTheme="minorEastAsia"/>
          <w:lang w:eastAsia="zh-CN"/>
        </w:rPr>
        <w:t>.</w:t>
      </w:r>
    </w:p>
    <w:p w14:paraId="79B6FD3D" w14:textId="79633A59" w:rsidR="00034279" w:rsidRDefault="005D418A" w:rsidP="005D418A">
      <w:pPr>
        <w:ind w:leftChars="43" w:left="86"/>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F71DE9">
        <w:rPr>
          <w:rFonts w:eastAsiaTheme="minorEastAsia"/>
          <w:b/>
          <w:bCs/>
          <w:lang w:val="en-US" w:eastAsia="zh-CN"/>
        </w:rPr>
        <w:t>8</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sidR="00034279">
        <w:rPr>
          <w:rFonts w:eastAsiaTheme="minorEastAsia"/>
          <w:b/>
          <w:bCs/>
          <w:lang w:val="en-US" w:eastAsia="zh-CN"/>
        </w:rPr>
        <w:t xml:space="preserve">RAN4 to discuss </w:t>
      </w:r>
      <w:r w:rsidR="00034279" w:rsidRPr="00034279">
        <w:rPr>
          <w:rFonts w:eastAsiaTheme="minorEastAsia"/>
          <w:b/>
          <w:bCs/>
          <w:lang w:val="en-US" w:eastAsia="zh-CN"/>
        </w:rPr>
        <w:t>whether observation window and prediction window length</w:t>
      </w:r>
      <w:r w:rsidR="00034279">
        <w:rPr>
          <w:rFonts w:eastAsiaTheme="minorEastAsia"/>
          <w:b/>
          <w:bCs/>
          <w:lang w:val="en-US" w:eastAsia="zh-CN"/>
        </w:rPr>
        <w:t xml:space="preserve"> with certain </w:t>
      </w:r>
      <w:r w:rsidR="003C2483" w:rsidRPr="003C2483">
        <w:rPr>
          <w:rFonts w:eastAsiaTheme="minorEastAsia"/>
          <w:b/>
          <w:bCs/>
          <w:lang w:val="en-US" w:eastAsia="zh-CN"/>
        </w:rPr>
        <w:t xml:space="preserve">MRRT </w:t>
      </w:r>
      <w:r w:rsidR="003C2483">
        <w:rPr>
          <w:rFonts w:eastAsiaTheme="minorEastAsia"/>
          <w:b/>
          <w:bCs/>
          <w:lang w:val="en-US" w:eastAsia="zh-CN"/>
        </w:rPr>
        <w:t>can be</w:t>
      </w:r>
      <w:r w:rsidR="00034279" w:rsidRPr="00034279">
        <w:rPr>
          <w:rFonts w:eastAsiaTheme="minorEastAsia"/>
          <w:b/>
          <w:bCs/>
          <w:lang w:val="en-US" w:eastAsia="zh-CN"/>
        </w:rPr>
        <w:t xml:space="preserve"> defined as core requirements.</w:t>
      </w:r>
    </w:p>
    <w:p w14:paraId="0D807631" w14:textId="77777777" w:rsidR="005D418A" w:rsidRDefault="005D418A" w:rsidP="005D418A">
      <w:pPr>
        <w:ind w:leftChars="43" w:left="86"/>
        <w:rPr>
          <w:lang w:eastAsia="zh-CN"/>
        </w:rPr>
      </w:pPr>
      <w:r>
        <w:rPr>
          <w:rFonts w:eastAsiaTheme="minorEastAsia" w:hint="eastAsia"/>
          <w:lang w:val="en-US" w:eastAsia="zh-CN"/>
        </w:rPr>
        <w:t>F</w:t>
      </w:r>
      <w:r>
        <w:rPr>
          <w:rFonts w:eastAsiaTheme="minorEastAsia"/>
          <w:lang w:val="en-US" w:eastAsia="zh-CN"/>
        </w:rPr>
        <w:t xml:space="preserve">or inter-frequency inter-cell frequency domain measurement, the idea is to leverage the RSRP result on one cell to infer the RSRP on another cell in another frequency. The prediction accuracy in frequency domain would be evaluated and defined in RAN4 RRM. With different channel </w:t>
      </w:r>
      <w:r w:rsidRPr="00E2173A">
        <w:rPr>
          <w:rFonts w:eastAsia="Malgun Gothic"/>
          <w:bCs/>
          <w:lang w:eastAsia="ko-KR"/>
        </w:rPr>
        <w:t>correlation coefficient</w:t>
      </w:r>
      <w:r>
        <w:rPr>
          <w:rFonts w:eastAsia="Malgun Gothic"/>
          <w:bCs/>
          <w:lang w:eastAsia="ko-KR"/>
        </w:rPr>
        <w:t xml:space="preserve"> between two inter-frequency carriers, the measurement prediction accuracy is different</w:t>
      </w:r>
      <w:r>
        <w:rPr>
          <w:rFonts w:eastAsiaTheme="minorEastAsia"/>
          <w:lang w:val="en-US" w:eastAsia="zh-CN"/>
        </w:rPr>
        <w:t>. In RAN2, only co-located</w:t>
      </w:r>
      <w:r w:rsidRPr="00A3768A">
        <w:rPr>
          <w:lang w:eastAsia="zh-CN"/>
        </w:rPr>
        <w:t xml:space="preserve"> </w:t>
      </w:r>
      <w:r>
        <w:rPr>
          <w:lang w:eastAsia="zh-CN"/>
        </w:rPr>
        <w:t>scenario is considered where</w:t>
      </w:r>
      <w:r w:rsidRPr="00A3768A">
        <w:rPr>
          <w:lang w:eastAsia="zh-CN"/>
        </w:rPr>
        <w:t xml:space="preserve"> </w:t>
      </w:r>
      <w:r>
        <w:rPr>
          <w:lang w:eastAsia="zh-CN"/>
        </w:rPr>
        <w:t>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w:t>
      </w:r>
      <w:r>
        <w:rPr>
          <w:lang w:eastAsia="zh-CN"/>
        </w:rPr>
        <w:t xml:space="preserve"> located in the same sector/site with the same antenna configuration. RAN2 had some simulations and observed that </w:t>
      </w:r>
    </w:p>
    <w:p w14:paraId="1442E948" w14:textId="0A2230BD"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sz w:val="20"/>
          <w:szCs w:val="20"/>
          <w:lang w:eastAsia="zh-CN"/>
        </w:rPr>
        <w:t xml:space="preserve">the </w:t>
      </w:r>
      <w:r w:rsidR="003C2483" w:rsidRPr="00091CA5">
        <w:rPr>
          <w:sz w:val="20"/>
          <w:szCs w:val="20"/>
          <w:lang w:eastAsia="zh-CN"/>
        </w:rPr>
        <w:t>correlation</w:t>
      </w:r>
      <w:r w:rsidRPr="00091CA5">
        <w:rPr>
          <w:sz w:val="20"/>
          <w:szCs w:val="20"/>
          <w:lang w:eastAsia="zh-CN"/>
        </w:rPr>
        <w:t xml:space="preserve"> between different frequency in FR1 has high correlation, e.g., correlation coefficient is ~0.9;</w:t>
      </w:r>
    </w:p>
    <w:p w14:paraId="65FC1A76" w14:textId="77777777" w:rsidR="005D418A" w:rsidRPr="00091CA5" w:rsidRDefault="005D418A" w:rsidP="00816E25">
      <w:pPr>
        <w:pStyle w:val="afe"/>
        <w:numPr>
          <w:ilvl w:val="0"/>
          <w:numId w:val="16"/>
        </w:numPr>
        <w:spacing w:line="360" w:lineRule="auto"/>
        <w:ind w:left="505"/>
        <w:rPr>
          <w:rFonts w:eastAsia="Malgun Gothic"/>
          <w:bCs/>
          <w:sz w:val="20"/>
          <w:szCs w:val="20"/>
          <w:lang w:eastAsia="ko-KR"/>
        </w:rPr>
      </w:pPr>
      <w:r w:rsidRPr="00091CA5">
        <w:rPr>
          <w:rFonts w:eastAsia="Malgun Gothic"/>
          <w:bCs/>
          <w:sz w:val="20"/>
          <w:szCs w:val="20"/>
          <w:lang w:eastAsia="ko-KR"/>
        </w:rPr>
        <w:t xml:space="preserve">the higher the correlation coefficient is between two frequency layers, the higher the prediction accuracy. </w:t>
      </w:r>
    </w:p>
    <w:p w14:paraId="1390209F" w14:textId="2FECA714" w:rsidR="005D418A" w:rsidRDefault="005D418A" w:rsidP="005D418A">
      <w:pPr>
        <w:ind w:leftChars="43" w:left="86"/>
        <w:rPr>
          <w:rFonts w:eastAsiaTheme="minorEastAsia"/>
          <w:b/>
          <w:bCs/>
          <w:lang w:val="en-US" w:eastAsia="zh-CN"/>
        </w:rPr>
      </w:pPr>
      <w:r w:rsidRPr="00D60701">
        <w:rPr>
          <w:rFonts w:eastAsiaTheme="minorEastAsia"/>
          <w:b/>
          <w:bCs/>
          <w:lang w:val="en-US" w:eastAsia="zh-CN"/>
        </w:rPr>
        <w:t xml:space="preserve">Proposal </w:t>
      </w:r>
      <w:r w:rsidR="00F71DE9">
        <w:rPr>
          <w:rFonts w:eastAsiaTheme="minorEastAsia"/>
          <w:b/>
          <w:bCs/>
          <w:lang w:val="en-US" w:eastAsia="zh-CN"/>
        </w:rPr>
        <w:t>9</w:t>
      </w:r>
      <w:r w:rsidRPr="00D60701">
        <w:rPr>
          <w:rFonts w:eastAsiaTheme="minorEastAsia"/>
          <w:b/>
          <w:bCs/>
          <w:lang w:val="en-US" w:eastAsia="zh-CN"/>
        </w:rPr>
        <w:t xml:space="preserve">: For inter-frequency inter-cell frequency domain prediction, </w:t>
      </w:r>
      <w:r w:rsidR="00A4481B">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sidR="00A4481B">
        <w:rPr>
          <w:rFonts w:eastAsiaTheme="minorEastAsia"/>
          <w:b/>
          <w:bCs/>
          <w:lang w:val="en-US" w:eastAsia="zh-CN"/>
        </w:rPr>
        <w:t xml:space="preserve"> is to be specified</w:t>
      </w:r>
      <w:r>
        <w:rPr>
          <w:rFonts w:eastAsiaTheme="minorEastAsia"/>
          <w:b/>
          <w:bCs/>
          <w:lang w:val="en-US" w:eastAsia="zh-CN"/>
        </w:rPr>
        <w:t xml:space="preserve">. </w:t>
      </w:r>
    </w:p>
    <w:p w14:paraId="7C85865E" w14:textId="6E8C6161" w:rsidR="00A4481B" w:rsidRDefault="00A4481B" w:rsidP="005D418A">
      <w:pPr>
        <w:ind w:leftChars="43" w:left="86"/>
        <w:rPr>
          <w:rFonts w:eastAsiaTheme="minorEastAsia"/>
          <w:lang w:val="en-US" w:eastAsia="zh-CN"/>
        </w:rPr>
      </w:pPr>
      <w:r>
        <w:rPr>
          <w:rFonts w:eastAsiaTheme="minorEastAsia"/>
          <w:lang w:val="en-US" w:eastAsia="zh-CN"/>
        </w:rPr>
        <w:t xml:space="preserve">It is agreed model activation delay is to be defined for beam management in R19 AI/ML air interface. For RSRP prediction, the similar requirement can be defined. </w:t>
      </w:r>
      <w:proofErr w:type="gramStart"/>
      <w:r>
        <w:rPr>
          <w:rFonts w:eastAsiaTheme="minorEastAsia"/>
          <w:lang w:val="en-US" w:eastAsia="zh-CN"/>
        </w:rPr>
        <w:t>However</w:t>
      </w:r>
      <w:proofErr w:type="gramEnd"/>
      <w:r>
        <w:rPr>
          <w:rFonts w:eastAsiaTheme="minorEastAsia"/>
          <w:lang w:val="en-US" w:eastAsia="zh-CN"/>
        </w:rPr>
        <w:t xml:space="preserve"> we think </w:t>
      </w:r>
      <w:r w:rsidR="008E2F8F">
        <w:rPr>
          <w:rFonts w:eastAsiaTheme="minorEastAsia"/>
          <w:lang w:val="en-US" w:eastAsia="zh-CN"/>
        </w:rPr>
        <w:t>the requirement</w:t>
      </w:r>
      <w:r>
        <w:rPr>
          <w:rFonts w:eastAsiaTheme="minorEastAsia"/>
          <w:lang w:val="en-US" w:eastAsia="zh-CN"/>
        </w:rPr>
        <w:t xml:space="preserve"> is not crystal clear in R19</w:t>
      </w:r>
      <w:r w:rsidRPr="00A4481B">
        <w:rPr>
          <w:rFonts w:eastAsiaTheme="minorEastAsia"/>
          <w:lang w:val="en-US" w:eastAsia="zh-CN"/>
        </w:rPr>
        <w:t xml:space="preserve"> </w:t>
      </w:r>
      <w:r>
        <w:rPr>
          <w:rFonts w:eastAsiaTheme="minorEastAsia"/>
          <w:lang w:val="en-US" w:eastAsia="zh-CN"/>
        </w:rPr>
        <w:t>AI/ML beam management</w:t>
      </w:r>
      <w:r w:rsidR="008E2F8F">
        <w:rPr>
          <w:rFonts w:eastAsiaTheme="minorEastAsia"/>
          <w:lang w:val="en-US" w:eastAsia="zh-CN"/>
        </w:rPr>
        <w:t>, such as</w:t>
      </w:r>
      <w:r>
        <w:rPr>
          <w:rFonts w:eastAsiaTheme="minorEastAsia"/>
          <w:lang w:val="en-US" w:eastAsia="zh-CN"/>
        </w:rPr>
        <w:t xml:space="preserve"> what’s the exact components shall be included in</w:t>
      </w:r>
      <w:r w:rsidR="00987750">
        <w:rPr>
          <w:rFonts w:eastAsiaTheme="minorEastAsia"/>
          <w:lang w:val="en-US" w:eastAsia="zh-CN"/>
        </w:rPr>
        <w:t xml:space="preserve"> activation delay.</w:t>
      </w:r>
      <w:r w:rsidR="008E2F8F">
        <w:rPr>
          <w:rFonts w:eastAsiaTheme="minorEastAsia"/>
          <w:lang w:val="en-US" w:eastAsia="zh-CN"/>
        </w:rPr>
        <w:t xml:space="preserve"> RAN4 can wait for more progress</w:t>
      </w:r>
      <w:r w:rsidR="008E2F8F" w:rsidRPr="008E2F8F">
        <w:t xml:space="preserve"> </w:t>
      </w:r>
      <w:r w:rsidR="008E2F8F" w:rsidRPr="008E2F8F">
        <w:rPr>
          <w:rFonts w:eastAsiaTheme="minorEastAsia"/>
          <w:lang w:val="en-US" w:eastAsia="zh-CN"/>
        </w:rPr>
        <w:t>in R19 AI/ML air interface beam management</w:t>
      </w:r>
      <w:r w:rsidR="008E2F8F">
        <w:rPr>
          <w:rFonts w:eastAsiaTheme="minorEastAsia"/>
          <w:lang w:val="en-US" w:eastAsia="zh-CN"/>
        </w:rPr>
        <w:t>.</w:t>
      </w:r>
    </w:p>
    <w:p w14:paraId="255EB141" w14:textId="582C5F0F" w:rsidR="00987750" w:rsidRPr="00987750" w:rsidRDefault="00987750" w:rsidP="005D418A">
      <w:pPr>
        <w:ind w:leftChars="43" w:left="86"/>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sidR="00F71DE9">
        <w:rPr>
          <w:rFonts w:eastAsiaTheme="minorEastAsia"/>
          <w:b/>
          <w:bCs/>
          <w:lang w:val="en-US" w:eastAsia="zh-CN"/>
        </w:rPr>
        <w:t>10</w:t>
      </w:r>
      <w:r w:rsidRPr="00987750">
        <w:rPr>
          <w:rFonts w:eastAsiaTheme="minorEastAsia"/>
          <w:b/>
          <w:bCs/>
          <w:lang w:val="en-US" w:eastAsia="zh-CN"/>
        </w:rPr>
        <w:t>: For RRM measurement prediction, whether and how to define activation delay can wait for more progress in R19 AI/ML air interface beam management.</w:t>
      </w:r>
    </w:p>
    <w:p w14:paraId="77158A0C" w14:textId="77777777" w:rsidR="004736A1" w:rsidRPr="005D418A" w:rsidRDefault="004736A1" w:rsidP="004736A1">
      <w:pPr>
        <w:pStyle w:val="afe"/>
        <w:spacing w:before="120"/>
        <w:ind w:left="420"/>
        <w:jc w:val="both"/>
        <w:rPr>
          <w:rFonts w:eastAsiaTheme="minorEastAsia"/>
          <w:b/>
          <w:bCs/>
          <w:sz w:val="20"/>
          <w:szCs w:val="20"/>
          <w:lang w:val="en-US" w:eastAsia="zh-CN"/>
        </w:rPr>
      </w:pPr>
    </w:p>
    <w:p w14:paraId="7003A98B" w14:textId="0707C6E0" w:rsidR="00572491" w:rsidRPr="00FB2653" w:rsidRDefault="005E03F0" w:rsidP="00A4481B">
      <w:pPr>
        <w:pStyle w:val="2"/>
        <w:tabs>
          <w:tab w:val="num" w:pos="576"/>
        </w:tabs>
        <w:ind w:left="576"/>
        <w:rPr>
          <w:lang w:val="en-US" w:eastAsia="zh-CN"/>
        </w:rPr>
      </w:pPr>
      <w:r w:rsidRPr="00BA452C">
        <w:rPr>
          <w:lang w:val="en-US"/>
        </w:rPr>
        <w:t>Ground truth definition</w:t>
      </w:r>
      <w:r w:rsidRPr="005E03F0">
        <w:rPr>
          <w:lang w:val="en-US"/>
        </w:rPr>
        <w:t xml:space="preserve"> </w:t>
      </w:r>
      <w:r w:rsidRPr="00BA452C">
        <w:rPr>
          <w:lang w:val="en-US"/>
        </w:rPr>
        <w:t>for RSRP Accuracy</w:t>
      </w:r>
    </w:p>
    <w:p w14:paraId="51D11591" w14:textId="201A4A4C" w:rsidR="0014479F" w:rsidRPr="00FB2653" w:rsidRDefault="00987750" w:rsidP="00E84B91">
      <w:pPr>
        <w:spacing w:before="120"/>
        <w:jc w:val="both"/>
        <w:rPr>
          <w:rFonts w:eastAsiaTheme="minorEastAsia"/>
          <w:lang w:eastAsia="zh-CN"/>
        </w:rPr>
      </w:pPr>
      <w:r>
        <w:rPr>
          <w:lang w:eastAsia="zh-CN"/>
        </w:rPr>
        <w:t>D</w:t>
      </w:r>
      <w:r w:rsidR="0014479F">
        <w:rPr>
          <w:lang w:eastAsia="zh-CN"/>
        </w:rPr>
        <w:t>efinition of L3 RSRP predication accuracy is agreed</w:t>
      </w:r>
      <w:r>
        <w:rPr>
          <w:lang w:eastAsia="zh-CN"/>
        </w:rPr>
        <w:t xml:space="preserve"> in TR38.744</w:t>
      </w:r>
      <w:r w:rsidR="0014479F">
        <w:rPr>
          <w:lang w:eastAsia="zh-CN"/>
        </w:rPr>
        <w:t xml:space="preserve">. </w:t>
      </w:r>
    </w:p>
    <w:tbl>
      <w:tblPr>
        <w:tblStyle w:val="afa"/>
        <w:tblW w:w="0" w:type="auto"/>
        <w:tblLook w:val="04A0" w:firstRow="1" w:lastRow="0" w:firstColumn="1" w:lastColumn="0" w:noHBand="0" w:noVBand="1"/>
      </w:tblPr>
      <w:tblGrid>
        <w:gridCol w:w="9621"/>
      </w:tblGrid>
      <w:tr w:rsidR="0014479F" w14:paraId="36D2AFE7" w14:textId="77777777" w:rsidTr="0014479F">
        <w:tc>
          <w:tcPr>
            <w:tcW w:w="9621" w:type="dxa"/>
          </w:tcPr>
          <w:p w14:paraId="7B212357" w14:textId="77777777" w:rsidR="00987750" w:rsidRDefault="00987750" w:rsidP="00987750">
            <w:pPr>
              <w:jc w:val="both"/>
              <w:rPr>
                <w:lang w:val="en-US" w:eastAsia="zh-CN"/>
              </w:rPr>
            </w:pPr>
            <w:r>
              <w:rPr>
                <w:lang w:val="en-US" w:eastAsia="zh-CN"/>
              </w:rPr>
              <w:t xml:space="preserve">Both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p>
          <w:p w14:paraId="4155C335" w14:textId="77777777" w:rsidR="00987750" w:rsidRDefault="00987750" w:rsidP="00987750">
            <w:pPr>
              <w:jc w:val="both"/>
              <w:rPr>
                <w:lang w:val="en-US" w:eastAsia="zh-CN"/>
              </w:rPr>
            </w:pPr>
            <w:r>
              <w:rPr>
                <w:rFonts w:hint="eastAsia"/>
                <w:lang w:val="en-US" w:eastAsia="zh-CN"/>
              </w:rPr>
              <w:t>The</w:t>
            </w:r>
            <w:r>
              <w:rPr>
                <w:lang w:val="en-US" w:eastAsia="zh-CN"/>
              </w:rPr>
              <w:t xml:space="preserve"> absolute</w:t>
            </w:r>
            <w:r>
              <w:rPr>
                <w:rFonts w:hint="eastAsia"/>
                <w:lang w:val="en-US" w:eastAsia="zh-CN"/>
              </w:rPr>
              <w:t xml:space="preserve"> accuracy of predicted L3-RSRP is defined as:</w:t>
            </w:r>
          </w:p>
          <w:p w14:paraId="122E92D0" w14:textId="77777777" w:rsidR="00987750" w:rsidRDefault="00987750" w:rsidP="00816E25">
            <w:pPr>
              <w:pStyle w:val="B10"/>
              <w:numPr>
                <w:ilvl w:val="0"/>
                <w:numId w:val="23"/>
              </w:numPr>
            </w:pPr>
            <w:r w:rsidRPr="005D377C">
              <w:t>Absolute accuracy of predicted L3-RSRP</w:t>
            </w:r>
            <w:r>
              <w:t xml:space="preserve"> = reported predicted L3-RSRP – ground truth of L3-RSRP.</w:t>
            </w:r>
          </w:p>
          <w:p w14:paraId="1FC2DEC6" w14:textId="77777777" w:rsidR="00987750" w:rsidRDefault="00987750" w:rsidP="00987750">
            <w:pPr>
              <w:jc w:val="both"/>
              <w:rPr>
                <w:lang w:val="en-US" w:eastAsia="zh-CN"/>
              </w:rPr>
            </w:pPr>
            <w:r>
              <w:rPr>
                <w:lang w:eastAsia="zh-CN"/>
              </w:rPr>
              <w:t xml:space="preserve">The </w:t>
            </w:r>
            <w:r>
              <w:rPr>
                <w:rFonts w:hint="eastAsia"/>
                <w:lang w:eastAsia="zh-CN"/>
              </w:rPr>
              <w:t xml:space="preserve">relative accuracy of predicted L3-RSRP </w:t>
            </w:r>
            <w:r>
              <w:rPr>
                <w:lang w:eastAsia="zh-CN"/>
              </w:rPr>
              <w:t>for intra-</w:t>
            </w:r>
            <w:r>
              <w:rPr>
                <w:rFonts w:hint="eastAsia"/>
                <w:lang w:eastAsia="zh-CN"/>
              </w:rPr>
              <w:t>frequency</w:t>
            </w:r>
            <w:r>
              <w:rPr>
                <w:lang w:eastAsia="zh-CN"/>
              </w:rPr>
              <w:t xml:space="preserve"> prediction </w:t>
            </w:r>
            <w:r>
              <w:rPr>
                <w:rFonts w:hint="eastAsia"/>
                <w:lang w:val="en-US" w:eastAsia="zh-CN"/>
              </w:rPr>
              <w:t>is defined as:</w:t>
            </w:r>
          </w:p>
          <w:p w14:paraId="11E92807" w14:textId="77777777" w:rsidR="00987750" w:rsidRDefault="00987750" w:rsidP="00816E25">
            <w:pPr>
              <w:pStyle w:val="B10"/>
              <w:numPr>
                <w:ilvl w:val="0"/>
                <w:numId w:val="23"/>
              </w:numPr>
            </w:pPr>
            <w:r>
              <w:t>Relative accuracy of predicted L3-RSRP = (reported predicted L3-RSRP of cell 1 – reported L3-RSRP of cell 2) – (ground truth of L3-RSRP of cell 1 – ground truth of L3-RSRP of cell 2),</w:t>
            </w:r>
          </w:p>
          <w:p w14:paraId="38B13CB5" w14:textId="77777777" w:rsidR="00987750" w:rsidRPr="004E341C" w:rsidRDefault="00987750" w:rsidP="00987750">
            <w:pPr>
              <w:pStyle w:val="B2"/>
            </w:pPr>
            <w:r>
              <w:t>-</w:t>
            </w:r>
            <w:r>
              <w:tab/>
            </w:r>
            <w:r w:rsidRPr="004E341C">
              <w:t>cell 1 and cell 2 are on the same frequency</w:t>
            </w:r>
          </w:p>
          <w:p w14:paraId="0272AD05" w14:textId="77777777" w:rsidR="00987750" w:rsidRDefault="00987750" w:rsidP="00987750">
            <w:pPr>
              <w:pStyle w:val="B2"/>
            </w:pPr>
            <w:r>
              <w:t>-</w:t>
            </w:r>
            <w:r>
              <w:tab/>
            </w:r>
            <w:r w:rsidRPr="004E341C">
              <w:t>the reported L3-RSRP of cell 2 can be measured or predicted.</w:t>
            </w:r>
          </w:p>
          <w:p w14:paraId="04645450" w14:textId="77777777" w:rsidR="00987750" w:rsidRPr="00594EA9" w:rsidRDefault="00987750" w:rsidP="00987750">
            <w:pPr>
              <w:pStyle w:val="EditorsNote"/>
            </w:pPr>
            <w:r w:rsidRPr="00594EA9">
              <w:t>Editor</w:t>
            </w:r>
            <w:r>
              <w:t>'</w:t>
            </w:r>
            <w:r>
              <w:rPr>
                <w:lang w:val="en-US" w:eastAsia="zh-CN"/>
              </w:rPr>
              <w:t>s</w:t>
            </w:r>
            <w:r w:rsidRPr="00594EA9">
              <w:t xml:space="preserve"> Note:</w:t>
            </w:r>
            <w:r>
              <w:tab/>
            </w:r>
            <w:r w:rsidRPr="00594EA9">
              <w:t>The relative accuracy of predicted L3-RSRP for beam level measurements may be further discussed during WI phase depending upon RAN2 progress.</w:t>
            </w:r>
          </w:p>
          <w:p w14:paraId="18033D16" w14:textId="77777777" w:rsidR="00987750" w:rsidRDefault="00987750" w:rsidP="00987750">
            <w:pPr>
              <w:jc w:val="both"/>
              <w:rPr>
                <w:lang w:val="en-US" w:eastAsia="zh-CN"/>
              </w:rPr>
            </w:pPr>
            <w:r>
              <w:rPr>
                <w:lang w:eastAsia="zh-CN"/>
              </w:rPr>
              <w:t xml:space="preserve">The relative </w:t>
            </w:r>
            <w:r>
              <w:rPr>
                <w:rFonts w:hint="eastAsia"/>
                <w:lang w:eastAsia="zh-CN"/>
              </w:rPr>
              <w:t>accuracy of predicted L3-RSRP</w:t>
            </w:r>
            <w:r>
              <w:rPr>
                <w:rFonts w:hint="eastAsia"/>
                <w:lang w:val="en-US" w:eastAsia="zh-CN"/>
              </w:rPr>
              <w:t xml:space="preserve"> for inter-frequency </w:t>
            </w:r>
            <w:r>
              <w:rPr>
                <w:lang w:val="en-US" w:eastAsia="zh-CN"/>
              </w:rPr>
              <w:t>prediction</w:t>
            </w:r>
            <w:r>
              <w:rPr>
                <w:rFonts w:hint="eastAsia"/>
                <w:lang w:val="en-US" w:eastAsia="zh-CN"/>
              </w:rPr>
              <w:t xml:space="preserve"> is defined </w:t>
            </w:r>
            <w:proofErr w:type="gramStart"/>
            <w:r>
              <w:rPr>
                <w:rFonts w:hint="eastAsia"/>
                <w:lang w:val="en-US" w:eastAsia="zh-CN"/>
              </w:rPr>
              <w:t>as:</w:t>
            </w:r>
            <w:r>
              <w:rPr>
                <w:lang w:val="en-US" w:eastAsia="zh-CN"/>
              </w:rPr>
              <w:t>-</w:t>
            </w:r>
            <w:proofErr w:type="gramEnd"/>
          </w:p>
          <w:p w14:paraId="4F4B2C0E" w14:textId="77777777" w:rsidR="00987750" w:rsidRDefault="00987750" w:rsidP="00987750">
            <w:pPr>
              <w:pStyle w:val="B10"/>
            </w:pPr>
            <w:r>
              <w:t>-</w:t>
            </w:r>
            <w:r>
              <w:tab/>
              <w:t>Relative accuracy of predicted L3-RSRP = (reported predicted L3-RSRP of cell 1 – reported L3-RSRP of cell 2) – (ground truth of L3-RSRP of cell 1 – ground truth of L3-RSRP of cell 2),</w:t>
            </w:r>
          </w:p>
          <w:p w14:paraId="11E5F316" w14:textId="77777777" w:rsidR="00987750" w:rsidRDefault="00987750" w:rsidP="00987750">
            <w:pPr>
              <w:pStyle w:val="B2"/>
            </w:pPr>
            <w:r>
              <w:t>-</w:t>
            </w:r>
            <w:r>
              <w:tab/>
            </w:r>
            <w:r w:rsidRPr="00686E93">
              <w:t>cell 2 is on a different frequency than cell 1 but in the same FR as cell 1</w:t>
            </w:r>
            <w:r>
              <w:t>;</w:t>
            </w:r>
          </w:p>
          <w:p w14:paraId="3DAB54A1" w14:textId="77777777" w:rsidR="00987750" w:rsidRDefault="00987750" w:rsidP="00987750">
            <w:pPr>
              <w:pStyle w:val="B2"/>
            </w:pPr>
            <w:r>
              <w:lastRenderedPageBreak/>
              <w:t>-</w:t>
            </w:r>
            <w:r>
              <w:tab/>
            </w:r>
            <w:r w:rsidRPr="00686E93">
              <w:t>the reported L3-RSRP of cell 2 can be measured or predicted.</w:t>
            </w:r>
          </w:p>
          <w:p w14:paraId="4A0EDA1F" w14:textId="70DA82D2" w:rsidR="0014479F" w:rsidRPr="0014479F" w:rsidRDefault="00987750" w:rsidP="00987750">
            <w:pPr>
              <w:spacing w:before="120"/>
              <w:jc w:val="both"/>
              <w:rPr>
                <w:lang w:val="x-none" w:eastAsia="zh-CN"/>
              </w:rPr>
            </w:pPr>
            <w:r>
              <w:rPr>
                <w:rFonts w:hint="eastAsia"/>
                <w:lang w:eastAsia="zh-CN"/>
              </w:rPr>
              <w:t>NOTE</w:t>
            </w:r>
            <w:r w:rsidRPr="00A57725">
              <w:rPr>
                <w:lang w:eastAsia="zh-CN"/>
              </w:rPr>
              <w:t>:</w:t>
            </w:r>
            <w:r>
              <w:rPr>
                <w:lang w:eastAsia="zh-CN"/>
              </w:rPr>
              <w:tab/>
            </w:r>
            <w:r w:rsidRPr="00A57725">
              <w:rPr>
                <w:lang w:eastAsia="zh-CN"/>
              </w:rPr>
              <w:t>It is not precluded to update the definition based on further RAN2 progress in WI phase</w:t>
            </w:r>
          </w:p>
        </w:tc>
      </w:tr>
    </w:tbl>
    <w:p w14:paraId="682E84AB" w14:textId="593E75A3" w:rsidR="00A0563F" w:rsidRDefault="00507298" w:rsidP="00987750">
      <w:pPr>
        <w:spacing w:before="120"/>
        <w:jc w:val="both"/>
        <w:rPr>
          <w:noProof/>
        </w:rPr>
      </w:pPr>
      <w:r>
        <w:rPr>
          <w:lang w:eastAsia="zh-CN"/>
        </w:rPr>
        <w:lastRenderedPageBreak/>
        <w:t xml:space="preserve">It is agreed that for </w:t>
      </w:r>
      <w:r w:rsidR="00A51D57">
        <w:rPr>
          <w:lang w:eastAsia="zh-CN"/>
        </w:rPr>
        <w:t xml:space="preserve">the ground truth of L3 RSRP </w:t>
      </w:r>
      <w:r w:rsidR="00A51D57" w:rsidRPr="009E011C">
        <w:rPr>
          <w:u w:val="single"/>
          <w:lang w:eastAsia="zh-CN"/>
        </w:rPr>
        <w:t>in FR2</w:t>
      </w:r>
      <w:r w:rsidR="00A51D57">
        <w:rPr>
          <w:lang w:eastAsia="zh-CN"/>
        </w:rPr>
        <w:t xml:space="preserve">, reported </w:t>
      </w:r>
      <w:r w:rsidR="00A51D57" w:rsidRPr="00E469AE">
        <w:rPr>
          <w:rFonts w:eastAsia="Yu Mincho"/>
        </w:rPr>
        <w:t>L3 RSRP measurement under sufficient high SNR</w:t>
      </w:r>
      <w:r w:rsidR="00A51D57">
        <w:rPr>
          <w:rFonts w:eastAsia="Yu Mincho"/>
        </w:rPr>
        <w:t xml:space="preserve"> is taken as a baseline.</w:t>
      </w:r>
      <w:r w:rsidR="00A51D57" w:rsidRPr="00A51D57">
        <w:rPr>
          <w:rFonts w:eastAsiaTheme="minorEastAsia"/>
          <w:lang w:val="en-US" w:eastAsia="zh-CN"/>
        </w:rPr>
        <w:t xml:space="preserve"> </w:t>
      </w:r>
    </w:p>
    <w:p w14:paraId="377B1404" w14:textId="6B6F9A79" w:rsidR="00020583" w:rsidRDefault="00A0563F" w:rsidP="00020583">
      <w:pPr>
        <w:spacing w:before="120"/>
        <w:jc w:val="both"/>
        <w:rPr>
          <w:rFonts w:eastAsiaTheme="minorEastAsia"/>
          <w:lang w:val="en-US" w:eastAsia="zh-CN"/>
        </w:rPr>
      </w:pPr>
      <w:r>
        <w:rPr>
          <w:rFonts w:eastAsiaTheme="minorEastAsia"/>
          <w:lang w:val="en-US" w:eastAsia="zh-CN"/>
        </w:rPr>
        <w:t xml:space="preserve">The ground truth definition for </w:t>
      </w:r>
      <w:r w:rsidR="009E011C">
        <w:rPr>
          <w:rFonts w:eastAsiaTheme="minorEastAsia"/>
          <w:lang w:val="en-US" w:eastAsia="zh-CN"/>
        </w:rPr>
        <w:t xml:space="preserve">L3 </w:t>
      </w:r>
      <w:r>
        <w:rPr>
          <w:rFonts w:eastAsiaTheme="minorEastAsia"/>
          <w:lang w:val="en-US" w:eastAsia="zh-CN"/>
        </w:rPr>
        <w:t>RSRP accuracy</w:t>
      </w:r>
      <w:r w:rsidR="009E011C" w:rsidRPr="009E011C">
        <w:rPr>
          <w:rFonts w:eastAsiaTheme="minorEastAsia"/>
          <w:lang w:val="en-US" w:eastAsia="zh-CN"/>
        </w:rPr>
        <w:t xml:space="preserve"> </w:t>
      </w:r>
      <w:r w:rsidR="009E011C" w:rsidRPr="009E011C">
        <w:rPr>
          <w:rFonts w:eastAsiaTheme="minorEastAsia"/>
          <w:u w:val="single"/>
          <w:lang w:val="en-US" w:eastAsia="zh-CN"/>
        </w:rPr>
        <w:t>in FR1</w:t>
      </w:r>
      <w:r>
        <w:rPr>
          <w:rFonts w:eastAsiaTheme="minorEastAsia"/>
          <w:lang w:val="en-US" w:eastAsia="zh-CN"/>
        </w:rPr>
        <w:t xml:space="preserve"> is still </w:t>
      </w:r>
      <w:r w:rsidR="00987750">
        <w:rPr>
          <w:rFonts w:eastAsiaTheme="minorEastAsia"/>
          <w:lang w:val="en-US" w:eastAsia="zh-CN"/>
        </w:rPr>
        <w:t>not decided</w:t>
      </w:r>
      <w:r>
        <w:rPr>
          <w:rFonts w:eastAsiaTheme="minorEastAsia"/>
          <w:lang w:val="en-US" w:eastAsia="zh-CN"/>
        </w:rPr>
        <w:t xml:space="preserve">. There are two </w:t>
      </w:r>
      <w:r w:rsidR="00E958D1">
        <w:rPr>
          <w:rFonts w:eastAsiaTheme="minorEastAsia"/>
          <w:lang w:val="en-US" w:eastAsia="zh-CN"/>
        </w:rPr>
        <w:t>alternatives</w:t>
      </w:r>
      <w:r w:rsidR="00987750">
        <w:rPr>
          <w:rFonts w:eastAsiaTheme="minorEastAsia"/>
          <w:lang w:val="en-US" w:eastAsia="zh-CN"/>
        </w:rPr>
        <w:t xml:space="preserve"> in TR38.744</w:t>
      </w:r>
      <w:r>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020583" w14:paraId="02A996EF" w14:textId="77777777" w:rsidTr="004444B1">
        <w:tc>
          <w:tcPr>
            <w:tcW w:w="9621" w:type="dxa"/>
          </w:tcPr>
          <w:p w14:paraId="3830AC8B" w14:textId="77777777" w:rsidR="00987750" w:rsidRDefault="00987750" w:rsidP="00987750">
            <w:pPr>
              <w:jc w:val="both"/>
              <w:rPr>
                <w:lang w:eastAsia="zh-CN"/>
              </w:rPr>
            </w:pPr>
            <w:r>
              <w:rPr>
                <w:rFonts w:hint="eastAsia"/>
                <w:lang w:eastAsia="zh-CN"/>
              </w:rPr>
              <w:t>The ground truth of L3-RSRP in FR1 is based on:</w:t>
            </w:r>
          </w:p>
          <w:p w14:paraId="3E582743" w14:textId="77777777" w:rsidR="00987750" w:rsidRDefault="00987750" w:rsidP="00987750">
            <w:pPr>
              <w:pStyle w:val="B10"/>
              <w:numPr>
                <w:ilvl w:val="0"/>
                <w:numId w:val="11"/>
              </w:numPr>
            </w:pPr>
            <w:r>
              <w:rPr>
                <w:rFonts w:hint="eastAsia"/>
              </w:rPr>
              <w:t xml:space="preserve">Alt1: The </w:t>
            </w:r>
            <w:r>
              <w:t>transmitted or reception power</w:t>
            </w:r>
          </w:p>
          <w:p w14:paraId="56E71C37" w14:textId="77777777" w:rsidR="00987750" w:rsidRDefault="00987750" w:rsidP="00987750">
            <w:pPr>
              <w:pStyle w:val="B10"/>
              <w:numPr>
                <w:ilvl w:val="0"/>
                <w:numId w:val="11"/>
              </w:numPr>
            </w:pPr>
            <w:r>
              <w:rPr>
                <w:rFonts w:hint="eastAsia"/>
              </w:rPr>
              <w:t>Alt2: T</w:t>
            </w:r>
            <w:r>
              <w:t>he reported measurement value under certain conditions</w:t>
            </w:r>
            <w:r>
              <w:rPr>
                <w:rFonts w:hint="eastAsia"/>
              </w:rPr>
              <w:t>.</w:t>
            </w:r>
          </w:p>
          <w:p w14:paraId="2426E19A" w14:textId="338609BF" w:rsidR="00020583" w:rsidRPr="00987750" w:rsidRDefault="00020583" w:rsidP="00987750">
            <w:pPr>
              <w:jc w:val="both"/>
              <w:rPr>
                <w:rFonts w:eastAsia="Yu Mincho"/>
              </w:rPr>
            </w:pPr>
          </w:p>
        </w:tc>
      </w:tr>
    </w:tbl>
    <w:p w14:paraId="659D4D63" w14:textId="5353DFED" w:rsidR="00A51D57" w:rsidRPr="0010001D" w:rsidRDefault="006A3C93" w:rsidP="00816E25">
      <w:pPr>
        <w:pStyle w:val="afe"/>
        <w:numPr>
          <w:ilvl w:val="0"/>
          <w:numId w:val="14"/>
        </w:numPr>
        <w:spacing w:before="120"/>
        <w:jc w:val="both"/>
        <w:rPr>
          <w:rFonts w:eastAsia="Yu Mincho"/>
          <w:b/>
          <w:bCs/>
          <w:sz w:val="20"/>
          <w:szCs w:val="20"/>
        </w:rPr>
      </w:pPr>
      <w:r w:rsidRPr="0010001D">
        <w:rPr>
          <w:rFonts w:eastAsiaTheme="minorEastAsia"/>
          <w:b/>
          <w:bCs/>
          <w:sz w:val="20"/>
          <w:szCs w:val="20"/>
          <w:lang w:val="en-US" w:eastAsia="zh-CN"/>
        </w:rPr>
        <w:t>Alternative 1</w:t>
      </w:r>
      <w:r w:rsidR="001A1C24" w:rsidRPr="0010001D">
        <w:rPr>
          <w:rFonts w:eastAsiaTheme="minorEastAsia"/>
          <w:b/>
          <w:bCs/>
          <w:sz w:val="20"/>
          <w:szCs w:val="20"/>
          <w:lang w:val="en-US" w:eastAsia="zh-CN"/>
        </w:rPr>
        <w:t>:</w:t>
      </w:r>
      <w:r w:rsidR="001A1C24" w:rsidRPr="0010001D">
        <w:rPr>
          <w:rFonts w:eastAsia="Yu Mincho"/>
          <w:b/>
          <w:bCs/>
          <w:sz w:val="20"/>
          <w:szCs w:val="20"/>
        </w:rPr>
        <w:t xml:space="preserve"> Ground truth for FR1 is based on the TE transmitted or reception power.</w:t>
      </w:r>
    </w:p>
    <w:p w14:paraId="6FCD2450" w14:textId="77777777" w:rsidR="001A1C24" w:rsidRPr="006A3C93" w:rsidRDefault="001A1C24"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Channel conditions</w:t>
      </w:r>
    </w:p>
    <w:p w14:paraId="2BF70102" w14:textId="7F6656BB" w:rsidR="001A1C24" w:rsidRDefault="001A1C24" w:rsidP="0010001D">
      <w:pPr>
        <w:spacing w:before="120"/>
        <w:ind w:leftChars="200" w:left="400"/>
        <w:jc w:val="both"/>
        <w:rPr>
          <w:rFonts w:eastAsiaTheme="minorEastAsia"/>
          <w:lang w:eastAsia="zh-CN"/>
        </w:rPr>
      </w:pPr>
      <w:r>
        <w:rPr>
          <w:rFonts w:eastAsiaTheme="minorEastAsia"/>
          <w:lang w:eastAsia="zh-CN"/>
        </w:rPr>
        <w:t>In legacy FR1 conducted measurement accuracy</w:t>
      </w:r>
      <w:r w:rsidR="009E011C">
        <w:rPr>
          <w:rFonts w:eastAsiaTheme="minorEastAsia"/>
          <w:lang w:eastAsia="zh-CN"/>
        </w:rPr>
        <w:t xml:space="preserve"> test</w:t>
      </w:r>
      <w:r>
        <w:rPr>
          <w:rFonts w:eastAsiaTheme="minorEastAsia"/>
          <w:lang w:eastAsia="zh-CN"/>
        </w:rPr>
        <w:t>, UE antenna is directly connected to TE. The channel environment is AWGN.  As there is no channel fluctuation in time domain, TE can determine the ideal L3-RSRP result. For AI/ML based measurement prediction, to verify AI prediction capability, AWGN channel is not proper, and fading channel is to be employed.</w:t>
      </w:r>
    </w:p>
    <w:p w14:paraId="505E3814" w14:textId="1DE3F447" w:rsidR="008E1E33"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173AA5D" w14:textId="66E0A4A5" w:rsidR="006A3C93" w:rsidRPr="006A3C93" w:rsidRDefault="006A3C93"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The measurement time instance</w:t>
      </w:r>
      <w:r w:rsidR="00934FFA">
        <w:rPr>
          <w:rFonts w:eastAsiaTheme="minorEastAsia"/>
          <w:u w:val="single"/>
          <w:lang w:val="en-US" w:eastAsia="zh-CN"/>
        </w:rPr>
        <w:t>s</w:t>
      </w:r>
      <w:r w:rsidRPr="006A3C93">
        <w:rPr>
          <w:rFonts w:eastAsiaTheme="minorEastAsia"/>
          <w:u w:val="single"/>
          <w:lang w:val="en-US" w:eastAsia="zh-CN"/>
        </w:rPr>
        <w:t xml:space="preserve"> alignment</w:t>
      </w:r>
      <w:r w:rsidR="00934FFA">
        <w:rPr>
          <w:rFonts w:eastAsiaTheme="minorEastAsia"/>
          <w:u w:val="single"/>
          <w:lang w:val="en-US" w:eastAsia="zh-CN"/>
        </w:rPr>
        <w:t xml:space="preserve"> between UE and TE</w:t>
      </w:r>
    </w:p>
    <w:p w14:paraId="57E67A63" w14:textId="41952CEA" w:rsidR="006A3C93" w:rsidRDefault="00DA7C1B" w:rsidP="00DA7C1B">
      <w:pPr>
        <w:spacing w:before="120"/>
        <w:ind w:leftChars="200" w:left="40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time instance of ground truth of L3 RSRP shall be aligned with that of the predicted L3 RSRP. Then </w:t>
      </w:r>
      <w:r w:rsidR="00AA1351">
        <w:rPr>
          <w:rFonts w:eastAsiaTheme="minorEastAsia"/>
          <w:lang w:val="en-US" w:eastAsia="zh-CN"/>
        </w:rPr>
        <w:t xml:space="preserve">TE shall have the information on the </w:t>
      </w:r>
      <w:r w:rsidR="009E0DB9">
        <w:rPr>
          <w:rFonts w:eastAsiaTheme="minorEastAsia"/>
          <w:lang w:val="en-US" w:eastAsia="zh-CN"/>
        </w:rPr>
        <w:t xml:space="preserve">specific </w:t>
      </w:r>
      <w:r w:rsidR="00AA1351">
        <w:rPr>
          <w:rFonts w:eastAsiaTheme="minorEastAsia"/>
          <w:lang w:val="en-US" w:eastAsia="zh-CN"/>
        </w:rPr>
        <w:t>time instance</w:t>
      </w:r>
      <w:r w:rsidR="002F64A0">
        <w:rPr>
          <w:rFonts w:eastAsiaTheme="minorEastAsia"/>
          <w:lang w:val="en-US" w:eastAsia="zh-CN"/>
        </w:rPr>
        <w:t xml:space="preserve"> when</w:t>
      </w:r>
      <w:r w:rsidR="00AA1351">
        <w:rPr>
          <w:rFonts w:eastAsiaTheme="minorEastAsia"/>
          <w:lang w:val="en-US" w:eastAsia="zh-CN"/>
        </w:rPr>
        <w:t xml:space="preserve"> UE performs prediction. As discussed above, for</w:t>
      </w:r>
      <w:r w:rsidR="002F64A0">
        <w:rPr>
          <w:rFonts w:eastAsiaTheme="minorEastAsia"/>
          <w:lang w:val="en-US" w:eastAsia="zh-CN"/>
        </w:rPr>
        <w:t xml:space="preserve"> either</w:t>
      </w:r>
      <w:r w:rsidR="00AA1351">
        <w:rPr>
          <w:rFonts w:eastAsiaTheme="minorEastAsia"/>
          <w:lang w:val="en-US" w:eastAsia="zh-CN"/>
        </w:rPr>
        <w:t xml:space="preserve"> intra-frequency temporal domain case B</w:t>
      </w:r>
      <w:r w:rsidR="002F64A0">
        <w:rPr>
          <w:rFonts w:eastAsiaTheme="minorEastAsia"/>
          <w:lang w:val="en-US" w:eastAsia="zh-CN"/>
        </w:rPr>
        <w:t xml:space="preserve"> and case A,</w:t>
      </w:r>
      <w:r w:rsidR="009E0DB9">
        <w:rPr>
          <w:rFonts w:eastAsiaTheme="minorEastAsia"/>
          <w:lang w:val="en-US" w:eastAsia="zh-CN"/>
        </w:rPr>
        <w:t xml:space="preserve"> although</w:t>
      </w:r>
      <w:r w:rsidR="002F64A0">
        <w:rPr>
          <w:rFonts w:eastAsiaTheme="minorEastAsia"/>
          <w:lang w:val="en-US" w:eastAsia="zh-CN"/>
        </w:rPr>
        <w:t xml:space="preserve"> the configuration of PW, OW and skipping pattern are known to TE, the specific </w:t>
      </w:r>
      <w:r w:rsidR="009E0DB9">
        <w:rPr>
          <w:rFonts w:eastAsiaTheme="minorEastAsia"/>
          <w:lang w:val="en-US" w:eastAsia="zh-CN"/>
        </w:rPr>
        <w:t>position</w:t>
      </w:r>
      <w:r w:rsidR="002F64A0">
        <w:rPr>
          <w:rFonts w:eastAsiaTheme="minorEastAsia"/>
          <w:lang w:val="en-US" w:eastAsia="zh-CN"/>
        </w:rPr>
        <w:t xml:space="preserve"> </w:t>
      </w:r>
      <w:r>
        <w:rPr>
          <w:rFonts w:eastAsiaTheme="minorEastAsia"/>
          <w:lang w:val="en-US" w:eastAsia="zh-CN"/>
        </w:rPr>
        <w:t xml:space="preserve">in time domain </w:t>
      </w:r>
      <w:r w:rsidR="002F64A0">
        <w:rPr>
          <w:rFonts w:eastAsiaTheme="minorEastAsia"/>
          <w:lang w:val="en-US" w:eastAsia="zh-CN"/>
        </w:rPr>
        <w:t xml:space="preserve">of UE </w:t>
      </w:r>
      <w:r w:rsidR="009E0DB9">
        <w:rPr>
          <w:rFonts w:eastAsiaTheme="minorEastAsia"/>
          <w:lang w:val="en-US" w:eastAsia="zh-CN"/>
        </w:rPr>
        <w:t>obtaining</w:t>
      </w:r>
      <w:r w:rsidR="002F64A0">
        <w:rPr>
          <w:rFonts w:eastAsiaTheme="minorEastAsia"/>
          <w:lang w:val="en-US" w:eastAsia="zh-CN"/>
        </w:rPr>
        <w:t xml:space="preserve"> a</w:t>
      </w:r>
      <w:r w:rsidR="009E0DB9">
        <w:rPr>
          <w:rFonts w:eastAsiaTheme="minorEastAsia"/>
          <w:lang w:val="en-US" w:eastAsia="zh-CN"/>
        </w:rPr>
        <w:t xml:space="preserve"> </w:t>
      </w:r>
      <w:r>
        <w:rPr>
          <w:rFonts w:eastAsiaTheme="minorEastAsia"/>
          <w:lang w:val="en-US" w:eastAsia="zh-CN"/>
        </w:rPr>
        <w:t>predicted</w:t>
      </w:r>
      <w:r w:rsidR="009E0DB9">
        <w:rPr>
          <w:rFonts w:eastAsiaTheme="minorEastAsia"/>
          <w:lang w:val="en-US" w:eastAsia="zh-CN"/>
        </w:rPr>
        <w:t xml:space="preserve"> result is unknown to </w:t>
      </w:r>
      <w:r w:rsidR="008E1E33">
        <w:rPr>
          <w:rFonts w:eastAsiaTheme="minorEastAsia"/>
          <w:lang w:val="en-US" w:eastAsia="zh-CN"/>
        </w:rPr>
        <w:t xml:space="preserve">TE. </w:t>
      </w:r>
    </w:p>
    <w:p w14:paraId="7DAE5D05" w14:textId="7E07CED8" w:rsidR="00A61E6B" w:rsidRPr="00CE208B" w:rsidRDefault="008E1E33" w:rsidP="0010001D">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00DA7C1B" w:rsidRPr="00DA7C1B">
        <w:rPr>
          <w:rFonts w:eastAsiaTheme="minorEastAsia"/>
          <w:b/>
          <w:bCs/>
          <w:lang w:val="en-US" w:eastAsia="zh-CN"/>
        </w:rPr>
        <w:t xml:space="preserve"> </w:t>
      </w:r>
      <w:r w:rsidR="00DA7C1B">
        <w:rPr>
          <w:rFonts w:eastAsiaTheme="minorEastAsia"/>
          <w:b/>
          <w:bCs/>
          <w:lang w:val="en-US" w:eastAsia="zh-CN"/>
        </w:rPr>
        <w:t xml:space="preserve">in </w:t>
      </w:r>
      <w:r w:rsidR="00DA7C1B" w:rsidRPr="00CE208B">
        <w:rPr>
          <w:rFonts w:eastAsiaTheme="minorEastAsia"/>
          <w:b/>
          <w:bCs/>
          <w:lang w:val="en-US" w:eastAsia="zh-CN"/>
        </w:rPr>
        <w:t>time</w:t>
      </w:r>
      <w:r w:rsidR="00DA7C1B">
        <w:rPr>
          <w:rFonts w:eastAsiaTheme="minorEastAsia"/>
          <w:b/>
          <w:bCs/>
          <w:lang w:val="en-US" w:eastAsia="zh-CN"/>
        </w:rPr>
        <w:t xml:space="preserve"> domain</w:t>
      </w:r>
      <w:r w:rsidRPr="00CE208B">
        <w:rPr>
          <w:rFonts w:eastAsiaTheme="minorEastAsia"/>
          <w:b/>
          <w:bCs/>
          <w:lang w:val="en-US" w:eastAsia="zh-CN"/>
        </w:rPr>
        <w:t xml:space="preserve"> of UE obtaining a </w:t>
      </w:r>
      <w:r w:rsidR="003533D6">
        <w:rPr>
          <w:rFonts w:eastAsiaTheme="minorEastAsia"/>
          <w:b/>
          <w:bCs/>
          <w:lang w:val="en-US" w:eastAsia="zh-CN"/>
        </w:rPr>
        <w:t xml:space="preserve">L3 </w:t>
      </w:r>
      <w:r w:rsidR="000B7778">
        <w:rPr>
          <w:rFonts w:eastAsiaTheme="minorEastAsia"/>
          <w:b/>
          <w:bCs/>
          <w:lang w:val="en-US" w:eastAsia="zh-CN"/>
        </w:rPr>
        <w:t>predicted</w:t>
      </w:r>
      <w:r w:rsidRPr="00CE208B">
        <w:rPr>
          <w:rFonts w:eastAsiaTheme="minorEastAsia"/>
          <w:b/>
          <w:bCs/>
          <w:lang w:val="en-US" w:eastAsia="zh-CN"/>
        </w:rPr>
        <w:t xml:space="preserve"> result is unknown to TE.</w:t>
      </w:r>
    </w:p>
    <w:p w14:paraId="4538AB1B" w14:textId="2A6A31D2" w:rsidR="006A3C93" w:rsidRDefault="00F3641D" w:rsidP="0010001D">
      <w:pPr>
        <w:spacing w:before="120"/>
        <w:ind w:leftChars="200" w:left="400"/>
        <w:jc w:val="both"/>
        <w:rPr>
          <w:rFonts w:eastAsiaTheme="minorEastAsia"/>
          <w:u w:val="single"/>
          <w:lang w:val="en-US" w:eastAsia="zh-CN"/>
        </w:rPr>
      </w:pPr>
      <w:r w:rsidRPr="006A3C93">
        <w:rPr>
          <w:rFonts w:eastAsiaTheme="minorEastAsia"/>
          <w:u w:val="single"/>
          <w:lang w:val="en-US" w:eastAsia="zh-CN"/>
        </w:rPr>
        <w:t xml:space="preserve">Number of samples </w:t>
      </w:r>
      <w:r>
        <w:rPr>
          <w:rFonts w:eastAsiaTheme="minorEastAsia"/>
          <w:u w:val="single"/>
          <w:lang w:val="en-US" w:eastAsia="zh-CN"/>
        </w:rPr>
        <w:t>of</w:t>
      </w:r>
      <w:r w:rsidRPr="006A3C93">
        <w:rPr>
          <w:rFonts w:eastAsiaTheme="minorEastAsia"/>
          <w:u w:val="single"/>
          <w:lang w:val="en-US" w:eastAsia="zh-CN"/>
        </w:rPr>
        <w:t xml:space="preserve"> L1 measurement</w:t>
      </w:r>
    </w:p>
    <w:p w14:paraId="4EEE3ED7" w14:textId="2F9A1A99" w:rsidR="000946EA" w:rsidRDefault="00CE208B" w:rsidP="0010001D">
      <w:pPr>
        <w:spacing w:before="120"/>
        <w:ind w:leftChars="200" w:left="400"/>
        <w:jc w:val="both"/>
        <w:rPr>
          <w:rFonts w:eastAsiaTheme="minorEastAsia"/>
          <w:lang w:val="en-US" w:eastAsia="zh-CN"/>
        </w:rPr>
      </w:pPr>
      <w:r>
        <w:rPr>
          <w:rFonts w:eastAsiaTheme="minorEastAsia"/>
          <w:lang w:val="en-US" w:eastAsia="zh-CN"/>
        </w:rPr>
        <w:t xml:space="preserve">In legacy L3 measurement, </w:t>
      </w:r>
      <w:r w:rsidR="00812EA5">
        <w:rPr>
          <w:rFonts w:eastAsiaTheme="minorEastAsia"/>
          <w:lang w:val="en-US" w:eastAsia="zh-CN"/>
        </w:rPr>
        <w:t>the</w:t>
      </w:r>
      <w:r>
        <w:rPr>
          <w:rFonts w:eastAsiaTheme="minorEastAsia"/>
          <w:lang w:val="en-US" w:eastAsia="zh-CN"/>
        </w:rPr>
        <w:t xml:space="preserve"> measurement accuracy</w:t>
      </w:r>
      <w:r w:rsidR="00812EA5">
        <w:rPr>
          <w:rFonts w:eastAsiaTheme="minorEastAsia"/>
          <w:lang w:val="en-US" w:eastAsia="zh-CN"/>
        </w:rPr>
        <w:t xml:space="preserve"> is specified at point A and no L1 filter is applied. For A</w:t>
      </w:r>
      <w:r w:rsidR="000B7778">
        <w:rPr>
          <w:rFonts w:eastAsiaTheme="minorEastAsia"/>
          <w:lang w:val="en-US" w:eastAsia="zh-CN"/>
        </w:rPr>
        <w:t>I/ML</w:t>
      </w:r>
      <w:r w:rsidR="00812EA5">
        <w:rPr>
          <w:rFonts w:eastAsiaTheme="minorEastAsia"/>
          <w:lang w:val="en-US" w:eastAsia="zh-CN"/>
        </w:rPr>
        <w:t xml:space="preserve"> measurement prediction,</w:t>
      </w:r>
      <w:r>
        <w:rPr>
          <w:rFonts w:eastAsiaTheme="minorEastAsia"/>
          <w:lang w:val="en-US" w:eastAsia="zh-CN"/>
        </w:rPr>
        <w:t xml:space="preserve"> </w:t>
      </w:r>
      <w:r w:rsidR="00E37502">
        <w:rPr>
          <w:rFonts w:eastAsiaTheme="minorEastAsia"/>
          <w:lang w:val="en-US" w:eastAsia="zh-CN"/>
        </w:rPr>
        <w:t xml:space="preserve">the L3 RSRP measurement is specified at point C. Then the </w:t>
      </w:r>
      <w:r w:rsidR="00F3641D">
        <w:rPr>
          <w:rFonts w:eastAsiaTheme="minorEastAsia"/>
          <w:lang w:val="en-US" w:eastAsia="zh-CN"/>
        </w:rPr>
        <w:t xml:space="preserve">ground truth of </w:t>
      </w:r>
      <w:r w:rsidR="00812EA5">
        <w:rPr>
          <w:rFonts w:eastAsiaTheme="minorEastAsia"/>
          <w:lang w:val="en-US" w:eastAsia="zh-CN"/>
        </w:rPr>
        <w:t xml:space="preserve">L3 RSRP </w:t>
      </w:r>
      <w:r w:rsidR="00F3641D">
        <w:rPr>
          <w:rFonts w:eastAsiaTheme="minorEastAsia"/>
          <w:lang w:val="en-US" w:eastAsia="zh-CN"/>
        </w:rPr>
        <w:t xml:space="preserve">result </w:t>
      </w:r>
      <w:r w:rsidR="00A7524A">
        <w:rPr>
          <w:rFonts w:eastAsiaTheme="minorEastAsia"/>
          <w:lang w:val="en-US" w:eastAsia="zh-CN"/>
        </w:rPr>
        <w:t>shall</w:t>
      </w:r>
      <w:r w:rsidR="00E37502">
        <w:rPr>
          <w:rFonts w:eastAsiaTheme="minorEastAsia"/>
          <w:lang w:val="en-US" w:eastAsia="zh-CN"/>
        </w:rPr>
        <w:t xml:space="preserve"> be</w:t>
      </w:r>
      <w:r w:rsidR="00F3641D">
        <w:rPr>
          <w:rFonts w:eastAsiaTheme="minorEastAsia"/>
          <w:lang w:val="en-US" w:eastAsia="zh-CN"/>
        </w:rPr>
        <w:t xml:space="preserve"> determined by the linear average with </w:t>
      </w:r>
      <w:r>
        <w:rPr>
          <w:rFonts w:eastAsiaTheme="minorEastAsia"/>
          <w:lang w:val="en-US" w:eastAsia="zh-CN"/>
        </w:rPr>
        <w:t xml:space="preserve">multiple L1 measurement </w:t>
      </w:r>
      <w:r w:rsidR="00F3641D">
        <w:rPr>
          <w:rFonts w:eastAsiaTheme="minorEastAsia"/>
          <w:lang w:val="en-US" w:eastAsia="zh-CN"/>
        </w:rPr>
        <w:t xml:space="preserve">samples. </w:t>
      </w:r>
      <w:r w:rsidR="00E37502">
        <w:rPr>
          <w:rFonts w:eastAsiaTheme="minorEastAsia"/>
          <w:lang w:val="en-US" w:eastAsia="zh-CN"/>
        </w:rPr>
        <w:t xml:space="preserve">Although the current L3 RSRP measurement period is defined based on 5 L1 samples, </w:t>
      </w:r>
      <w:r w:rsidR="003533D6">
        <w:rPr>
          <w:rFonts w:eastAsiaTheme="minorEastAsia"/>
          <w:lang w:val="en-US" w:eastAsia="zh-CN"/>
        </w:rPr>
        <w:t>the actual number of L1 samples is up to UE implementation.</w:t>
      </w:r>
      <w:r w:rsidR="00A7524A">
        <w:rPr>
          <w:rFonts w:eastAsiaTheme="minorEastAsia"/>
          <w:lang w:val="en-US" w:eastAsia="zh-CN"/>
        </w:rPr>
        <w:t xml:space="preserve"> </w:t>
      </w:r>
    </w:p>
    <w:p w14:paraId="218E2EFE" w14:textId="69FA04EB" w:rsidR="003533D6" w:rsidRDefault="003533D6" w:rsidP="00633427">
      <w:pPr>
        <w:spacing w:before="120"/>
        <w:ind w:leftChars="200" w:left="400"/>
        <w:jc w:val="both"/>
        <w:rPr>
          <w:rFonts w:eastAsiaTheme="minorEastAsia"/>
          <w:b/>
          <w:bCs/>
          <w:lang w:val="en-US" w:eastAsia="zh-CN"/>
        </w:rPr>
      </w:pPr>
      <w:r w:rsidRPr="003533D6">
        <w:rPr>
          <w:rFonts w:eastAsiaTheme="minorEastAsia" w:hint="eastAsia"/>
          <w:b/>
          <w:bCs/>
          <w:lang w:val="en-US" w:eastAsia="zh-CN"/>
        </w:rPr>
        <w:t>O</w:t>
      </w:r>
      <w:r w:rsidRPr="003533D6">
        <w:rPr>
          <w:rFonts w:eastAsiaTheme="minorEastAsia"/>
          <w:b/>
          <w:bCs/>
          <w:lang w:val="en-US" w:eastAsia="zh-CN"/>
        </w:rPr>
        <w:t>bservation 3: The number of L1 measurement samples</w:t>
      </w:r>
      <w:r w:rsidR="000B7778">
        <w:rPr>
          <w:rFonts w:eastAsiaTheme="minorEastAsia"/>
          <w:b/>
          <w:bCs/>
          <w:lang w:val="en-US" w:eastAsia="zh-CN"/>
        </w:rPr>
        <w:t xml:space="preserve"> </w:t>
      </w:r>
      <w:r w:rsidR="00633427">
        <w:rPr>
          <w:rFonts w:eastAsiaTheme="minorEastAsia"/>
          <w:b/>
          <w:bCs/>
          <w:lang w:val="en-US" w:eastAsia="zh-CN"/>
        </w:rPr>
        <w:t>is</w:t>
      </w:r>
      <w:r w:rsidR="00633427">
        <w:rPr>
          <w:rFonts w:eastAsiaTheme="minorEastAsia" w:hint="eastAsia"/>
          <w:b/>
          <w:bCs/>
          <w:lang w:val="en-US" w:eastAsia="zh-CN"/>
        </w:rPr>
        <w:t xml:space="preserve"> </w:t>
      </w:r>
      <w:r w:rsidRPr="003533D6">
        <w:rPr>
          <w:rFonts w:eastAsiaTheme="minorEastAsia"/>
          <w:b/>
          <w:bCs/>
          <w:lang w:val="en-US" w:eastAsia="zh-CN"/>
        </w:rPr>
        <w:t>unknown to TE.</w:t>
      </w:r>
    </w:p>
    <w:p w14:paraId="379B9BD7" w14:textId="1551580F" w:rsidR="00A7524A" w:rsidRPr="00CB5426" w:rsidRDefault="00A7524A" w:rsidP="00CB5426">
      <w:pPr>
        <w:spacing w:before="120"/>
        <w:ind w:leftChars="200" w:left="400"/>
        <w:jc w:val="both"/>
        <w:rPr>
          <w:rFonts w:eastAsiaTheme="minorEastAsia"/>
          <w:u w:val="single"/>
          <w:lang w:val="x-none" w:eastAsia="zh-CN"/>
        </w:rPr>
      </w:pPr>
      <w:r w:rsidRPr="00A7524A">
        <w:rPr>
          <w:rFonts w:eastAsiaTheme="minorEastAsia"/>
          <w:lang w:val="en-US" w:eastAsia="zh-CN"/>
        </w:rPr>
        <w:t xml:space="preserve">Based on the above analysis, the factors of measurement time instances alignment between UE and TE and </w:t>
      </w:r>
      <w:r>
        <w:rPr>
          <w:rFonts w:eastAsiaTheme="minorEastAsia"/>
          <w:lang w:val="en-US" w:eastAsia="zh-CN"/>
        </w:rPr>
        <w:t>n</w:t>
      </w:r>
      <w:r w:rsidRPr="00A7524A">
        <w:rPr>
          <w:rFonts w:eastAsiaTheme="minorEastAsia"/>
          <w:lang w:val="en-US" w:eastAsia="zh-CN"/>
        </w:rPr>
        <w:t>umber of samples of L1 measurement</w:t>
      </w:r>
      <w:r>
        <w:rPr>
          <w:rFonts w:eastAsiaTheme="minorEastAsia"/>
          <w:lang w:val="en-US" w:eastAsia="zh-CN"/>
        </w:rPr>
        <w:t xml:space="preserve"> are obstacles to use ground truth</w:t>
      </w:r>
      <w:r w:rsidR="00CB5426">
        <w:rPr>
          <w:rFonts w:eastAsiaTheme="minorEastAsia"/>
          <w:lang w:val="en-US" w:eastAsia="zh-CN"/>
        </w:rPr>
        <w:t xml:space="preserve"> definition Alt1.</w:t>
      </w:r>
    </w:p>
    <w:p w14:paraId="104985DC" w14:textId="1939B9EE" w:rsidR="000247A8" w:rsidRPr="0010001D" w:rsidRDefault="0010001D" w:rsidP="0010001D">
      <w:pPr>
        <w:spacing w:before="120"/>
        <w:ind w:leftChars="200" w:left="40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F71DE9">
        <w:rPr>
          <w:rFonts w:eastAsiaTheme="minorEastAsia"/>
          <w:b/>
          <w:bCs/>
          <w:lang w:val="en-US" w:eastAsia="zh-CN"/>
        </w:rPr>
        <w:t>11</w:t>
      </w:r>
      <w:r w:rsidRPr="0010001D">
        <w:rPr>
          <w:rFonts w:eastAsiaTheme="minorEastAsia"/>
          <w:b/>
          <w:bCs/>
          <w:lang w:val="en-US" w:eastAsia="zh-CN"/>
        </w:rPr>
        <w:t xml:space="preserve">: If the </w:t>
      </w:r>
      <w:r w:rsidRPr="0010001D">
        <w:rPr>
          <w:rFonts w:eastAsia="Yu Mincho"/>
          <w:b/>
          <w:bCs/>
        </w:rPr>
        <w:t xml:space="preserve">ground truth </w:t>
      </w:r>
      <w:r w:rsidR="00CB5426">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22AC827C" w14:textId="32DA9D3B" w:rsidR="0010001D" w:rsidRPr="0010001D" w:rsidRDefault="00A2449F" w:rsidP="00816E25">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2EC512E7" w14:textId="17FBC609" w:rsidR="0010001D" w:rsidRPr="0010001D" w:rsidRDefault="00A2449F" w:rsidP="00816E25">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32EE886A" w14:textId="77777777" w:rsidR="0010001D" w:rsidRPr="0010001D" w:rsidRDefault="0010001D" w:rsidP="0010001D">
      <w:pPr>
        <w:spacing w:before="120"/>
        <w:ind w:leftChars="200" w:left="400"/>
        <w:jc w:val="both"/>
        <w:rPr>
          <w:rFonts w:eastAsiaTheme="minorEastAsia"/>
          <w:lang w:val="en-US" w:eastAsia="zh-CN"/>
        </w:rPr>
      </w:pPr>
    </w:p>
    <w:p w14:paraId="0FAB17A6" w14:textId="77777777" w:rsidR="0010001D" w:rsidRPr="0010001D" w:rsidRDefault="0010001D" w:rsidP="00816E25">
      <w:pPr>
        <w:pStyle w:val="afe"/>
        <w:numPr>
          <w:ilvl w:val="0"/>
          <w:numId w:val="14"/>
        </w:numPr>
        <w:spacing w:before="120"/>
        <w:jc w:val="both"/>
        <w:rPr>
          <w:rFonts w:eastAsiaTheme="minorEastAsia"/>
          <w:b/>
          <w:bCs/>
          <w:sz w:val="20"/>
          <w:szCs w:val="20"/>
          <w:lang w:val="en-US" w:eastAsia="zh-CN"/>
        </w:rPr>
      </w:pPr>
      <w:r w:rsidRPr="0010001D">
        <w:rPr>
          <w:rFonts w:eastAsiaTheme="minorEastAsia"/>
          <w:b/>
          <w:bCs/>
          <w:sz w:val="20"/>
          <w:szCs w:val="20"/>
          <w:lang w:val="en-US" w:eastAsia="zh-CN"/>
        </w:rPr>
        <w:t xml:space="preserve">Alt 2: Ground truth for FR1 will be based on the reported measurement value under certain conditions </w:t>
      </w:r>
    </w:p>
    <w:p w14:paraId="08B86A3A" w14:textId="2C1320AD" w:rsidR="00C620A5" w:rsidRDefault="00CB5426" w:rsidP="00CB5426">
      <w:pPr>
        <w:spacing w:before="120"/>
        <w:ind w:leftChars="200" w:left="400"/>
        <w:jc w:val="both"/>
        <w:rPr>
          <w:rFonts w:eastAsiaTheme="minorEastAsia"/>
          <w:lang w:val="en-US" w:eastAsia="zh-CN"/>
        </w:rPr>
      </w:pPr>
      <w:r>
        <w:rPr>
          <w:rFonts w:eastAsiaTheme="minorEastAsia"/>
          <w:lang w:val="en-US" w:eastAsia="zh-CN"/>
        </w:rPr>
        <w:t xml:space="preserve">In general, no big obstacles are observed if the ground truth for FR1 is defined based on UE reported value (Alt 2). One </w:t>
      </w:r>
      <w:r w:rsidR="00C620A5" w:rsidRPr="00C620A5">
        <w:rPr>
          <w:rFonts w:eastAsiaTheme="minorEastAsia"/>
          <w:lang w:val="en-US" w:eastAsia="zh-CN"/>
        </w:rPr>
        <w:t>trick</w:t>
      </w:r>
      <w:r w:rsidR="00C620A5">
        <w:rPr>
          <w:rFonts w:eastAsiaTheme="minorEastAsia"/>
          <w:lang w:val="en-US" w:eastAsia="zh-CN"/>
        </w:rPr>
        <w:t>y point is</w:t>
      </w:r>
      <w:r w:rsidR="00AF1988">
        <w:rPr>
          <w:rFonts w:eastAsiaTheme="minorEastAsia"/>
          <w:lang w:val="en-US" w:eastAsia="zh-CN"/>
        </w:rPr>
        <w:t xml:space="preserve"> that </w:t>
      </w:r>
      <w:r w:rsidR="00C620A5">
        <w:rPr>
          <w:rFonts w:eastAsiaTheme="minorEastAsia"/>
          <w:lang w:val="en-US" w:eastAsia="zh-CN"/>
        </w:rPr>
        <w:t>UE</w:t>
      </w:r>
      <w:r w:rsidR="00AF1988">
        <w:rPr>
          <w:rFonts w:eastAsiaTheme="minorEastAsia"/>
          <w:lang w:val="en-US" w:eastAsia="zh-CN"/>
        </w:rPr>
        <w:t xml:space="preserve"> may</w:t>
      </w:r>
      <w:r w:rsidR="00C620A5">
        <w:rPr>
          <w:rFonts w:eastAsiaTheme="minorEastAsia"/>
          <w:lang w:val="en-US" w:eastAsia="zh-CN"/>
        </w:rPr>
        <w:t xml:space="preserve"> cheat</w:t>
      </w:r>
      <w:r w:rsidR="00AF1988">
        <w:rPr>
          <w:rFonts w:eastAsiaTheme="minorEastAsia"/>
          <w:lang w:val="en-US" w:eastAsia="zh-CN"/>
        </w:rPr>
        <w:t>, as UE also know its reported value</w:t>
      </w:r>
      <w:r w:rsidR="00C620A5">
        <w:rPr>
          <w:rFonts w:eastAsiaTheme="minorEastAsia"/>
          <w:lang w:val="en-US" w:eastAsia="zh-CN"/>
        </w:rPr>
        <w:t xml:space="preserve">. </w:t>
      </w:r>
      <w:r>
        <w:rPr>
          <w:rFonts w:eastAsiaTheme="minorEastAsia"/>
          <w:lang w:val="en-US" w:eastAsia="zh-CN"/>
        </w:rPr>
        <w:t xml:space="preserve">The </w:t>
      </w:r>
      <w:r w:rsidR="00C620A5">
        <w:rPr>
          <w:rFonts w:eastAsiaTheme="minorEastAsia"/>
          <w:lang w:val="en-US" w:eastAsia="zh-CN"/>
        </w:rPr>
        <w:t>cheating</w:t>
      </w:r>
      <w:r w:rsidR="00AF1988">
        <w:rPr>
          <w:rFonts w:eastAsiaTheme="minorEastAsia"/>
          <w:lang w:val="en-US" w:eastAsia="zh-CN"/>
        </w:rPr>
        <w:t xml:space="preserve"> issue is</w:t>
      </w:r>
      <w:r>
        <w:rPr>
          <w:rFonts w:eastAsiaTheme="minorEastAsia"/>
          <w:lang w:val="en-US" w:eastAsia="zh-CN"/>
        </w:rPr>
        <w:t xml:space="preserve"> in parallel</w:t>
      </w:r>
      <w:r w:rsidR="00AF1988">
        <w:rPr>
          <w:rFonts w:eastAsiaTheme="minorEastAsia"/>
          <w:lang w:val="en-US" w:eastAsia="zh-CN"/>
        </w:rPr>
        <w:t xml:space="preserve"> under discussion in</w:t>
      </w:r>
      <w:r>
        <w:rPr>
          <w:rFonts w:eastAsiaTheme="minorEastAsia"/>
          <w:lang w:val="en-US" w:eastAsia="zh-CN"/>
        </w:rPr>
        <w:t xml:space="preserve"> R19</w:t>
      </w:r>
      <w:r w:rsidR="00AF1988">
        <w:rPr>
          <w:rFonts w:eastAsiaTheme="minorEastAsia"/>
          <w:lang w:val="en-US" w:eastAsia="zh-CN"/>
        </w:rPr>
        <w:t xml:space="preserve"> AI interface beam management test. </w:t>
      </w:r>
      <w:r>
        <w:rPr>
          <w:rFonts w:eastAsiaTheme="minorEastAsia"/>
          <w:lang w:val="en-US" w:eastAsia="zh-CN"/>
        </w:rPr>
        <w:t>We can wait more progress on R19 AI interface beam management</w:t>
      </w:r>
    </w:p>
    <w:p w14:paraId="4890C55D" w14:textId="5CF0EF09" w:rsidR="00CB5426" w:rsidRDefault="00AF1988" w:rsidP="00AF1988">
      <w:pPr>
        <w:spacing w:before="120"/>
        <w:ind w:leftChars="200" w:left="400"/>
        <w:jc w:val="both"/>
        <w:rPr>
          <w:rFonts w:eastAsia="Yu Mincho"/>
          <w:b/>
          <w:bCs/>
        </w:rPr>
      </w:pPr>
      <w:r w:rsidRPr="00AF1988">
        <w:rPr>
          <w:rFonts w:eastAsiaTheme="minorEastAsia" w:hint="eastAsia"/>
          <w:b/>
          <w:bCs/>
          <w:lang w:val="en-US" w:eastAsia="zh-CN"/>
        </w:rPr>
        <w:lastRenderedPageBreak/>
        <w:t>P</w:t>
      </w:r>
      <w:r w:rsidRPr="00AF1988">
        <w:rPr>
          <w:rFonts w:eastAsiaTheme="minorEastAsia"/>
          <w:b/>
          <w:bCs/>
          <w:lang w:val="en-US" w:eastAsia="zh-CN"/>
        </w:rPr>
        <w:t xml:space="preserve">roposal </w:t>
      </w:r>
      <w:r w:rsidR="00F71DE9">
        <w:rPr>
          <w:rFonts w:eastAsiaTheme="minorEastAsia"/>
          <w:b/>
          <w:bCs/>
          <w:lang w:val="en-US" w:eastAsia="zh-CN"/>
        </w:rPr>
        <w:t>12</w:t>
      </w:r>
      <w:r w:rsidRPr="00AF1988">
        <w:rPr>
          <w:rFonts w:eastAsiaTheme="minorEastAsia"/>
          <w:b/>
          <w:bCs/>
          <w:lang w:val="en-US" w:eastAsia="zh-CN"/>
        </w:rPr>
        <w:t xml:space="preserve">: </w:t>
      </w:r>
      <w:r w:rsidR="00CB5426">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sidR="00CB5426">
        <w:rPr>
          <w:rFonts w:eastAsia="Yu Mincho"/>
          <w:b/>
          <w:bCs/>
        </w:rPr>
        <w:t>in</w:t>
      </w:r>
      <w:r w:rsidRPr="00AF1988">
        <w:rPr>
          <w:rFonts w:eastAsia="Yu Mincho"/>
          <w:b/>
          <w:bCs/>
        </w:rPr>
        <w:t xml:space="preserve"> FR1 </w:t>
      </w:r>
      <w:r w:rsidR="00CB5426">
        <w:rPr>
          <w:rFonts w:eastAsia="Yu Mincho"/>
          <w:b/>
          <w:bCs/>
        </w:rPr>
        <w:t>can be</w:t>
      </w:r>
      <w:r w:rsidRPr="00AF1988">
        <w:rPr>
          <w:rFonts w:eastAsia="Yu Mincho"/>
          <w:b/>
          <w:bCs/>
        </w:rPr>
        <w:t xml:space="preserve"> defined based on the reported measurement value under certain conditions</w:t>
      </w:r>
      <w:r w:rsidR="00CB5426">
        <w:rPr>
          <w:rFonts w:eastAsia="Yu Mincho"/>
          <w:b/>
          <w:bCs/>
        </w:rPr>
        <w:t>.</w:t>
      </w:r>
    </w:p>
    <w:p w14:paraId="4E5F8BA0" w14:textId="14BF27D9" w:rsidR="00100CD1" w:rsidRDefault="00CB5426" w:rsidP="00816E25">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h</w:t>
      </w:r>
      <w:r w:rsidR="00AF1988" w:rsidRPr="00CB5426">
        <w:rPr>
          <w:rFonts w:eastAsia="Yu Mincho"/>
          <w:b/>
          <w:bCs/>
          <w:sz w:val="20"/>
          <w:szCs w:val="20"/>
        </w:rPr>
        <w:t xml:space="preserve">ow to avoid UE cheating can wait </w:t>
      </w:r>
      <w:r>
        <w:rPr>
          <w:rFonts w:eastAsia="Yu Mincho"/>
          <w:b/>
          <w:bCs/>
          <w:sz w:val="20"/>
          <w:szCs w:val="20"/>
        </w:rPr>
        <w:t>the</w:t>
      </w:r>
      <w:r w:rsidR="00AF1988" w:rsidRPr="00CB5426">
        <w:rPr>
          <w:rFonts w:eastAsia="Yu Mincho"/>
          <w:b/>
          <w:bCs/>
          <w:sz w:val="20"/>
          <w:szCs w:val="20"/>
        </w:rPr>
        <w:t xml:space="preserve"> progress in </w:t>
      </w:r>
      <w:r>
        <w:rPr>
          <w:rFonts w:eastAsia="Yu Mincho"/>
          <w:b/>
          <w:bCs/>
          <w:sz w:val="20"/>
          <w:szCs w:val="20"/>
        </w:rPr>
        <w:t xml:space="preserve">R19 </w:t>
      </w:r>
      <w:r w:rsidR="00AF1988" w:rsidRPr="00CB5426">
        <w:rPr>
          <w:rFonts w:eastAsiaTheme="minorEastAsia"/>
          <w:b/>
          <w:bCs/>
          <w:sz w:val="20"/>
          <w:szCs w:val="20"/>
          <w:lang w:val="en-US" w:eastAsia="zh-CN"/>
        </w:rPr>
        <w:t>AI interface beam management test.</w:t>
      </w:r>
    </w:p>
    <w:p w14:paraId="1E2588C2" w14:textId="77777777" w:rsidR="00192B8A" w:rsidRPr="00D60701" w:rsidRDefault="00192B8A" w:rsidP="00192B8A">
      <w:pPr>
        <w:pStyle w:val="afe"/>
        <w:ind w:left="704"/>
        <w:rPr>
          <w:rFonts w:eastAsiaTheme="minorEastAsia"/>
          <w:b/>
          <w:bCs/>
          <w:sz w:val="20"/>
          <w:szCs w:val="20"/>
          <w:lang w:val="en-US" w:eastAsia="zh-CN"/>
        </w:rPr>
      </w:pPr>
    </w:p>
    <w:p w14:paraId="73C99761" w14:textId="77777777" w:rsidR="00F73816" w:rsidRPr="00F73816" w:rsidRDefault="00F73816" w:rsidP="00F73816">
      <w:pPr>
        <w:rPr>
          <w:rFonts w:eastAsiaTheme="minorEastAsia"/>
          <w:lang w:val="en-US" w:eastAsia="zh-CN"/>
        </w:rPr>
      </w:pPr>
    </w:p>
    <w:bookmarkEnd w:id="7"/>
    <w:bookmarkEnd w:id="8"/>
    <w:bookmarkEnd w:id="9"/>
    <w:bookmarkEnd w:id="10"/>
    <w:bookmarkEnd w:id="11"/>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20F274E"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1A1660D1" w14:textId="77777777" w:rsidR="00F71DE9" w:rsidRPr="00F02B9A" w:rsidRDefault="00F71DE9" w:rsidP="00F71DE9">
      <w:pPr>
        <w:adjustRightInd w:val="0"/>
        <w:snapToGrid w:val="0"/>
        <w:spacing w:line="360" w:lineRule="auto"/>
        <w:rPr>
          <w:rFonts w:eastAsiaTheme="minorEastAsia"/>
          <w:b/>
          <w:bCs/>
          <w:lang w:val="en-US" w:eastAsia="zh-CN"/>
        </w:rPr>
      </w:pPr>
      <w:r w:rsidRPr="00F02B9A">
        <w:rPr>
          <w:rFonts w:eastAsiaTheme="minorEastAsia" w:hint="eastAsia"/>
          <w:b/>
          <w:bCs/>
          <w:lang w:val="en-US" w:eastAsia="zh-CN"/>
        </w:rPr>
        <w:t>P</w:t>
      </w:r>
      <w:r w:rsidRPr="00F02B9A">
        <w:rPr>
          <w:rFonts w:eastAsiaTheme="minorEastAsia"/>
          <w:b/>
          <w:bCs/>
          <w:lang w:val="en-US" w:eastAsia="zh-CN"/>
        </w:rPr>
        <w:t>roposal 1: The way to add BB error in simulations:</w:t>
      </w:r>
    </w:p>
    <w:p w14:paraId="678CE21A" w14:textId="77777777" w:rsidR="00F71DE9" w:rsidRPr="00F02B9A" w:rsidRDefault="00F71DE9" w:rsidP="00F71DE9">
      <w:pPr>
        <w:pStyle w:val="afe"/>
        <w:numPr>
          <w:ilvl w:val="0"/>
          <w:numId w:val="33"/>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t xml:space="preserve">System-level simulation yields SINR of each target cell at each measurement occasion (per 40ms) </w:t>
      </w:r>
    </w:p>
    <w:p w14:paraId="22CAF7C8" w14:textId="77777777" w:rsidR="00F71DE9" w:rsidRPr="00F02B9A" w:rsidRDefault="00F71DE9" w:rsidP="00F71DE9">
      <w:pPr>
        <w:pStyle w:val="afe"/>
        <w:numPr>
          <w:ilvl w:val="0"/>
          <w:numId w:val="33"/>
        </w:numPr>
        <w:snapToGrid w:val="0"/>
        <w:contextualSpacing w:val="0"/>
        <w:rPr>
          <w:rFonts w:eastAsiaTheme="minorEastAsia"/>
          <w:b/>
          <w:bCs/>
          <w:sz w:val="20"/>
          <w:szCs w:val="20"/>
          <w:lang w:val="en-US" w:eastAsia="zh-CN"/>
        </w:rPr>
      </w:pPr>
      <w:r w:rsidRPr="00F02B9A">
        <w:rPr>
          <w:rFonts w:eastAsiaTheme="minorEastAsia"/>
          <w:b/>
          <w:bCs/>
          <w:sz w:val="20"/>
          <w:szCs w:val="20"/>
          <w:lang w:val="en-US" w:eastAsia="zh-CN"/>
        </w:rPr>
        <w:t>Link-level simulation yields the CDF curves of BB errors corresponding to each SINR level.</w:t>
      </w:r>
    </w:p>
    <w:p w14:paraId="3A63988E" w14:textId="5671233F" w:rsidR="00F71DE9" w:rsidRPr="00F71DE9" w:rsidRDefault="00F71DE9" w:rsidP="00DA6974">
      <w:pPr>
        <w:pStyle w:val="afe"/>
        <w:numPr>
          <w:ilvl w:val="0"/>
          <w:numId w:val="33"/>
        </w:numPr>
        <w:adjustRightInd w:val="0"/>
        <w:snapToGrid w:val="0"/>
        <w:spacing w:line="360" w:lineRule="auto"/>
        <w:contextualSpacing w:val="0"/>
        <w:rPr>
          <w:rFonts w:eastAsiaTheme="minorEastAsia"/>
          <w:b/>
          <w:bCs/>
          <w:sz w:val="20"/>
          <w:szCs w:val="20"/>
          <w:lang w:val="en-US" w:eastAsia="zh-CN"/>
        </w:rPr>
      </w:pPr>
      <w:r w:rsidRPr="00F02B9A">
        <w:rPr>
          <w:rFonts w:eastAsiaTheme="minorEastAsia"/>
          <w:b/>
          <w:bCs/>
          <w:sz w:val="20"/>
          <w:szCs w:val="20"/>
          <w:lang w:val="en-US" w:eastAsia="zh-CN"/>
        </w:rPr>
        <w:t xml:space="preserve">At the corresponding SINR level, generate a random number following a truncated Gaussian distribution with (50%, </w:t>
      </w:r>
      <w:proofErr w:type="gramStart"/>
      <w:r w:rsidRPr="00F02B9A">
        <w:rPr>
          <w:rFonts w:eastAsiaTheme="minorEastAsia"/>
          <w:b/>
          <w:bCs/>
          <w:sz w:val="20"/>
          <w:szCs w:val="20"/>
          <w:lang w:val="en-US" w:eastAsia="zh-CN"/>
        </w:rPr>
        <w:t>max[</w:t>
      </w:r>
      <w:proofErr w:type="gramEnd"/>
      <w:r w:rsidRPr="00F02B9A">
        <w:rPr>
          <w:rFonts w:eastAsiaTheme="minorEastAsia"/>
          <w:b/>
          <w:bCs/>
          <w:sz w:val="20"/>
          <w:szCs w:val="20"/>
          <w:lang w:val="en-US" w:eastAsia="zh-CN"/>
        </w:rPr>
        <w:t>5%,95%]). Each generated random number (i.e., BB error) is then added to corresponding L1 measurement point.</w:t>
      </w:r>
    </w:p>
    <w:p w14:paraId="4B6103F9" w14:textId="79F5B78B" w:rsidR="00F71DE9" w:rsidRPr="00F71DE9" w:rsidRDefault="00F71DE9" w:rsidP="00DA6974">
      <w:pPr>
        <w:rPr>
          <w:rFonts w:eastAsiaTheme="minorEastAsia"/>
          <w:b/>
          <w:bCs/>
          <w:lang w:val="en-US" w:eastAsia="zh-CN"/>
        </w:rPr>
      </w:pPr>
      <w:r w:rsidRPr="00122056">
        <w:rPr>
          <w:rFonts w:eastAsia="宋体"/>
          <w:b/>
          <w:bCs/>
          <w:lang w:eastAsia="zh-CN"/>
        </w:rPr>
        <w:t>Proposal 2: RF error remains constant over a period of time (e.g., 10 seconds). Starting from the 11</w:t>
      </w:r>
      <w:r w:rsidRPr="00122056">
        <w:rPr>
          <w:rFonts w:eastAsia="宋体"/>
          <w:b/>
          <w:bCs/>
          <w:vertAlign w:val="superscript"/>
          <w:lang w:eastAsia="zh-CN"/>
        </w:rPr>
        <w:t>th</w:t>
      </w:r>
      <w:r w:rsidRPr="00122056">
        <w:rPr>
          <w:rFonts w:eastAsia="宋体"/>
          <w:b/>
          <w:bCs/>
          <w:lang w:eastAsia="zh-CN"/>
        </w:rPr>
        <w:t xml:space="preserve"> second (just an example), the RF error changes and follows a truncated Gaussian distribution with (0, 2.5).</w:t>
      </w:r>
    </w:p>
    <w:p w14:paraId="7E98DEB8" w14:textId="77777777" w:rsidR="00F71DE9" w:rsidRPr="000E3ABA" w:rsidRDefault="00F71DE9" w:rsidP="00F71DE9">
      <w:pPr>
        <w:snapToGrid w:val="0"/>
        <w:rPr>
          <w:rFonts w:eastAsiaTheme="minorEastAsia"/>
          <w:b/>
          <w:bCs/>
          <w:lang w:val="en-US" w:eastAsia="zh-CN"/>
        </w:rPr>
      </w:pPr>
      <w:r w:rsidRPr="000E3ABA">
        <w:rPr>
          <w:rFonts w:eastAsiaTheme="minorEastAsia"/>
          <w:b/>
          <w:bCs/>
          <w:lang w:val="en-US" w:eastAsia="zh-CN"/>
        </w:rPr>
        <w:t>Proposal 3: In testing dataset, RAN4 is to discuss what</w:t>
      </w:r>
      <w:r>
        <w:rPr>
          <w:rFonts w:eastAsiaTheme="minorEastAsia"/>
          <w:b/>
          <w:bCs/>
          <w:lang w:val="en-US" w:eastAsia="zh-CN"/>
        </w:rPr>
        <w:t xml:space="preserve"> kind(s) of</w:t>
      </w:r>
      <w:r w:rsidRPr="000E3ABA">
        <w:rPr>
          <w:rFonts w:eastAsiaTheme="minorEastAsia"/>
          <w:b/>
          <w:bCs/>
          <w:lang w:val="en-US" w:eastAsia="zh-CN"/>
        </w:rPr>
        <w:t xml:space="preserve"> the benchmark for comparison shall </w:t>
      </w:r>
      <w:r>
        <w:rPr>
          <w:rFonts w:eastAsiaTheme="minorEastAsia"/>
          <w:b/>
          <w:bCs/>
          <w:lang w:val="en-US" w:eastAsia="zh-CN"/>
        </w:rPr>
        <w:t>be:</w:t>
      </w:r>
    </w:p>
    <w:p w14:paraId="49A5372C" w14:textId="77777777" w:rsidR="00F71DE9" w:rsidRPr="000E3ABA" w:rsidRDefault="00F71DE9" w:rsidP="00F71DE9">
      <w:pPr>
        <w:ind w:leftChars="100" w:left="200"/>
        <w:rPr>
          <w:rFonts w:eastAsiaTheme="minorEastAsia"/>
          <w:b/>
          <w:bCs/>
          <w:lang w:val="en-US" w:eastAsia="zh-CN"/>
        </w:rPr>
      </w:pPr>
      <w:r w:rsidRPr="000E3ABA">
        <w:rPr>
          <w:rFonts w:eastAsiaTheme="minorEastAsia" w:hint="eastAsia"/>
          <w:b/>
          <w:bCs/>
          <w:lang w:val="en-US" w:eastAsia="zh-CN"/>
        </w:rPr>
        <w:t>O</w:t>
      </w:r>
      <w:r w:rsidRPr="000E3ABA">
        <w:rPr>
          <w:rFonts w:eastAsiaTheme="minorEastAsia"/>
          <w:b/>
          <w:bCs/>
          <w:lang w:val="en-US" w:eastAsia="zh-CN"/>
        </w:rPr>
        <w:t xml:space="preserve">ption 1: No any error </w:t>
      </w:r>
      <w:r>
        <w:rPr>
          <w:rFonts w:eastAsiaTheme="minorEastAsia" w:hint="eastAsia"/>
          <w:b/>
          <w:bCs/>
          <w:lang w:val="en-US" w:eastAsia="zh-CN"/>
        </w:rPr>
        <w:t>f</w:t>
      </w:r>
      <w:r>
        <w:rPr>
          <w:rFonts w:eastAsiaTheme="minorEastAsia"/>
          <w:b/>
          <w:bCs/>
          <w:lang w:val="en-US" w:eastAsia="zh-CN"/>
        </w:rPr>
        <w:t>or the benchmark</w:t>
      </w:r>
    </w:p>
    <w:p w14:paraId="6242766A" w14:textId="77777777" w:rsidR="00F71DE9" w:rsidRPr="000E3ABA" w:rsidRDefault="00F71DE9" w:rsidP="00F71DE9">
      <w:pPr>
        <w:ind w:leftChars="100" w:left="200"/>
        <w:rPr>
          <w:rFonts w:eastAsiaTheme="minorEastAsia"/>
          <w:b/>
          <w:bCs/>
          <w:lang w:val="en-US" w:eastAsia="zh-CN"/>
        </w:rPr>
      </w:pPr>
      <w:r w:rsidRPr="000E3ABA">
        <w:rPr>
          <w:rFonts w:eastAsiaTheme="minorEastAsia"/>
          <w:b/>
          <w:bCs/>
          <w:lang w:val="en-US" w:eastAsia="zh-CN"/>
        </w:rPr>
        <w:t xml:space="preserve">Option 2: </w:t>
      </w:r>
      <w:r>
        <w:rPr>
          <w:rFonts w:eastAsiaTheme="minorEastAsia"/>
          <w:b/>
          <w:bCs/>
          <w:lang w:val="en-US" w:eastAsia="zh-CN"/>
        </w:rPr>
        <w:t>only RF</w:t>
      </w:r>
      <w:r w:rsidRPr="000E3ABA">
        <w:rPr>
          <w:rFonts w:eastAsiaTheme="minorEastAsia"/>
          <w:b/>
          <w:bCs/>
          <w:lang w:val="en-US" w:eastAsia="zh-CN"/>
        </w:rPr>
        <w:t xml:space="preserve"> error is considered</w:t>
      </w:r>
      <w:r>
        <w:rPr>
          <w:rFonts w:eastAsiaTheme="minorEastAsia"/>
          <w:b/>
          <w:bCs/>
          <w:lang w:val="en-US" w:eastAsia="zh-CN"/>
        </w:rPr>
        <w:t xml:space="preserve"> for the benchmark</w:t>
      </w:r>
    </w:p>
    <w:p w14:paraId="5CA3C6F4" w14:textId="4322B72A" w:rsidR="00F71DE9" w:rsidRPr="00F71DE9" w:rsidRDefault="00F71DE9" w:rsidP="00F71DE9">
      <w:pPr>
        <w:ind w:leftChars="100" w:left="200"/>
        <w:rPr>
          <w:rFonts w:eastAsiaTheme="minorEastAsia"/>
          <w:b/>
          <w:bCs/>
          <w:lang w:val="en-US" w:eastAsia="zh-CN"/>
        </w:rPr>
      </w:pPr>
      <w:r w:rsidRPr="000E3ABA">
        <w:rPr>
          <w:rFonts w:eastAsiaTheme="minorEastAsia" w:hint="eastAsia"/>
          <w:b/>
          <w:bCs/>
          <w:lang w:val="en-US" w:eastAsia="zh-CN"/>
        </w:rPr>
        <w:t>O</w:t>
      </w:r>
      <w:r w:rsidRPr="000E3ABA">
        <w:rPr>
          <w:rFonts w:eastAsiaTheme="minorEastAsia"/>
          <w:b/>
          <w:bCs/>
          <w:lang w:val="en-US" w:eastAsia="zh-CN"/>
        </w:rPr>
        <w:t>ption 3: Both BB error and RF error are considered</w:t>
      </w:r>
      <w:r>
        <w:rPr>
          <w:rFonts w:eastAsiaTheme="minorEastAsia"/>
          <w:b/>
          <w:bCs/>
          <w:lang w:val="en-US" w:eastAsia="zh-CN"/>
        </w:rPr>
        <w:t xml:space="preserve"> for the benchmark</w:t>
      </w:r>
    </w:p>
    <w:p w14:paraId="625AF5D0" w14:textId="2B2CF63E" w:rsidR="00225B81" w:rsidRDefault="00225B81" w:rsidP="00225B81">
      <w:pPr>
        <w:spacing w:before="120"/>
        <w:jc w:val="both"/>
        <w:rPr>
          <w:rFonts w:eastAsiaTheme="minorEastAsia"/>
          <w:b/>
          <w:bCs/>
          <w:lang w:eastAsia="zh-CN"/>
        </w:rPr>
      </w:pPr>
      <w:r w:rsidRPr="00B36586">
        <w:rPr>
          <w:rFonts w:eastAsiaTheme="minorEastAsia"/>
          <w:b/>
          <w:bCs/>
          <w:lang w:eastAsia="zh-CN"/>
        </w:rPr>
        <w:t xml:space="preserve">Proposal </w:t>
      </w:r>
      <w:r w:rsidR="00F71DE9">
        <w:rPr>
          <w:rFonts w:eastAsiaTheme="minorEastAsia"/>
          <w:b/>
          <w:bCs/>
          <w:lang w:eastAsia="zh-CN"/>
        </w:rPr>
        <w:t>4</w:t>
      </w:r>
      <w:r w:rsidRPr="00B36586">
        <w:rPr>
          <w:rFonts w:eastAsiaTheme="minorEastAsia"/>
          <w:b/>
          <w:bCs/>
          <w:lang w:eastAsia="zh-CN"/>
        </w:rPr>
        <w:t xml:space="preserve">: </w:t>
      </w:r>
      <w:r>
        <w:rPr>
          <w:rFonts w:eastAsiaTheme="minorEastAsia"/>
          <w:b/>
          <w:bCs/>
          <w:lang w:eastAsia="zh-CN"/>
        </w:rPr>
        <w:t>For prediction accuracy, RAN4 need to discuss:</w:t>
      </w:r>
    </w:p>
    <w:p w14:paraId="56950B32" w14:textId="77777777" w:rsidR="00225B81" w:rsidRPr="00D77889" w:rsidRDefault="00225B81" w:rsidP="00225B81">
      <w:pPr>
        <w:pStyle w:val="afe"/>
        <w:numPr>
          <w:ilvl w:val="0"/>
          <w:numId w:val="21"/>
        </w:numPr>
        <w:snapToGrid w:val="0"/>
        <w:spacing w:before="240"/>
        <w:contextualSpacing w:val="0"/>
        <w:jc w:val="both"/>
        <w:rPr>
          <w:rFonts w:eastAsiaTheme="minorEastAsia"/>
          <w:b/>
          <w:bCs/>
          <w:sz w:val="20"/>
          <w:szCs w:val="20"/>
          <w:lang w:eastAsia="zh-CN"/>
        </w:rPr>
      </w:pPr>
      <w:r w:rsidRPr="00D77889">
        <w:rPr>
          <w:b/>
          <w:bCs/>
          <w:sz w:val="20"/>
          <w:szCs w:val="20"/>
          <w:lang w:eastAsia="zh-CN"/>
        </w:rPr>
        <w:t xml:space="preserve">Whether to define prediction accuracy for each sub-use case/scenario, or </w:t>
      </w:r>
    </w:p>
    <w:p w14:paraId="2EDB66D0" w14:textId="77777777" w:rsidR="00225B81" w:rsidRPr="00D77889" w:rsidRDefault="00225B81" w:rsidP="00225B81">
      <w:pPr>
        <w:pStyle w:val="afe"/>
        <w:numPr>
          <w:ilvl w:val="0"/>
          <w:numId w:val="21"/>
        </w:numPr>
        <w:snapToGrid w:val="0"/>
        <w:spacing w:before="240"/>
        <w:contextualSpacing w:val="0"/>
        <w:jc w:val="both"/>
        <w:rPr>
          <w:b/>
          <w:bCs/>
          <w:sz w:val="20"/>
          <w:szCs w:val="20"/>
          <w:lang w:eastAsia="zh-CN"/>
        </w:rPr>
      </w:pPr>
      <w:r w:rsidRPr="00D77889">
        <w:rPr>
          <w:b/>
          <w:bCs/>
          <w:sz w:val="20"/>
          <w:szCs w:val="20"/>
          <w:lang w:eastAsia="zh-CN"/>
        </w:rPr>
        <w:t>Whether to define one unified cell level prediction accuracy</w:t>
      </w:r>
    </w:p>
    <w:p w14:paraId="320417C0" w14:textId="77777777" w:rsidR="00225B81" w:rsidRPr="00D77889" w:rsidRDefault="00225B81" w:rsidP="00225B81">
      <w:pPr>
        <w:spacing w:before="120"/>
        <w:ind w:leftChars="300" w:left="600"/>
        <w:jc w:val="both"/>
        <w:rPr>
          <w:b/>
          <w:bCs/>
          <w:lang w:eastAsia="zh-CN"/>
        </w:rPr>
      </w:pPr>
      <w:r w:rsidRPr="00D77889">
        <w:rPr>
          <w:b/>
          <w:bCs/>
          <w:lang w:eastAsia="zh-CN"/>
        </w:rPr>
        <w:t>-</w:t>
      </w:r>
      <w:r>
        <w:rPr>
          <w:b/>
          <w:bCs/>
          <w:lang w:eastAsia="zh-CN"/>
        </w:rPr>
        <w:t xml:space="preserve"> to</w:t>
      </w:r>
      <w:r w:rsidRPr="00D77889">
        <w:rPr>
          <w:b/>
          <w:bCs/>
          <w:lang w:eastAsia="zh-CN"/>
        </w:rPr>
        <w:t xml:space="preserve"> accommodat</w:t>
      </w:r>
      <w:r>
        <w:rPr>
          <w:b/>
          <w:bCs/>
          <w:lang w:eastAsia="zh-CN"/>
        </w:rPr>
        <w:t>e</w:t>
      </w:r>
      <w:r w:rsidRPr="00D77889">
        <w:rPr>
          <w:b/>
          <w:bCs/>
          <w:lang w:eastAsia="zh-CN"/>
        </w:rPr>
        <w:t xml:space="preserve"> all sub-use cases/scenario, or</w:t>
      </w:r>
    </w:p>
    <w:p w14:paraId="620FE096" w14:textId="77777777" w:rsidR="00225B81" w:rsidRPr="00394D97" w:rsidRDefault="00225B81" w:rsidP="00225B81">
      <w:pPr>
        <w:spacing w:before="120"/>
        <w:ind w:leftChars="300" w:left="600"/>
        <w:jc w:val="both"/>
        <w:rPr>
          <w:rFonts w:eastAsiaTheme="minorEastAsia"/>
          <w:b/>
          <w:bCs/>
          <w:lang w:eastAsia="zh-CN"/>
        </w:rPr>
      </w:pPr>
      <w:r w:rsidRPr="00D77889">
        <w:rPr>
          <w:b/>
          <w:bCs/>
          <w:lang w:eastAsia="zh-CN"/>
        </w:rPr>
        <w:t>-</w:t>
      </w:r>
      <w:r>
        <w:rPr>
          <w:b/>
          <w:bCs/>
          <w:lang w:eastAsia="zh-CN"/>
        </w:rPr>
        <w:t xml:space="preserve"> by </w:t>
      </w:r>
      <w:r w:rsidRPr="00D77889">
        <w:rPr>
          <w:b/>
          <w:bCs/>
          <w:lang w:eastAsia="zh-CN"/>
        </w:rPr>
        <w:t xml:space="preserve">selecting one </w:t>
      </w:r>
      <w:r>
        <w:rPr>
          <w:b/>
          <w:bCs/>
          <w:lang w:eastAsia="zh-CN"/>
        </w:rPr>
        <w:t xml:space="preserve">typical and proper </w:t>
      </w:r>
      <w:r w:rsidRPr="00D77889">
        <w:rPr>
          <w:b/>
          <w:bCs/>
          <w:lang w:eastAsia="zh-CN"/>
        </w:rPr>
        <w:t xml:space="preserve">sub-use case/scenario </w:t>
      </w:r>
    </w:p>
    <w:p w14:paraId="10994060" w14:textId="5D381DA7" w:rsidR="00225B81" w:rsidRPr="00DC70D0" w:rsidRDefault="00225B81" w:rsidP="00225B81">
      <w:pPr>
        <w:spacing w:before="120"/>
        <w:jc w:val="both"/>
        <w:rPr>
          <w:rFonts w:eastAsiaTheme="minorEastAsia"/>
          <w:b/>
          <w:bCs/>
          <w:lang w:eastAsia="zh-CN"/>
        </w:rPr>
      </w:pPr>
      <w:r>
        <w:rPr>
          <w:rFonts w:eastAsiaTheme="minorEastAsia"/>
          <w:b/>
          <w:bCs/>
          <w:lang w:eastAsia="zh-CN"/>
        </w:rPr>
        <w:t xml:space="preserve">Proposal </w:t>
      </w:r>
      <w:r w:rsidR="00F71DE9">
        <w:rPr>
          <w:rFonts w:eastAsiaTheme="minorEastAsia"/>
          <w:b/>
          <w:bCs/>
          <w:lang w:eastAsia="zh-CN"/>
        </w:rPr>
        <w:t>5</w:t>
      </w:r>
      <w:r>
        <w:rPr>
          <w:rFonts w:eastAsiaTheme="minorEastAsia"/>
          <w:b/>
          <w:bCs/>
          <w:lang w:eastAsia="zh-CN"/>
        </w:rPr>
        <w:t xml:space="preserve">: RAN4 to discuss </w:t>
      </w:r>
      <w:r w:rsidRPr="001A58E6">
        <w:rPr>
          <w:rFonts w:eastAsiaTheme="minorEastAsia"/>
          <w:b/>
          <w:bCs/>
          <w:lang w:eastAsia="zh-CN"/>
        </w:rPr>
        <w:t xml:space="preserve">whether the prediction accuracy </w:t>
      </w:r>
      <w:r>
        <w:rPr>
          <w:rFonts w:eastAsiaTheme="minorEastAsia"/>
          <w:b/>
          <w:bCs/>
          <w:lang w:eastAsia="zh-CN"/>
        </w:rPr>
        <w:t>has the same or different</w:t>
      </w:r>
      <w:r w:rsidRPr="001A58E6">
        <w:rPr>
          <w:rFonts w:eastAsiaTheme="minorEastAsia"/>
          <w:b/>
          <w:bCs/>
          <w:lang w:eastAsia="zh-CN"/>
        </w:rPr>
        <w:t xml:space="preserve"> accuracy requirements that are defined for the non-AI/ML RRM measurement.</w:t>
      </w:r>
    </w:p>
    <w:p w14:paraId="678EB7EE" w14:textId="5D4BFBD7" w:rsidR="00225B81" w:rsidRDefault="00225B81" w:rsidP="00225B81">
      <w:pPr>
        <w:rPr>
          <w:b/>
          <w:bCs/>
          <w:lang w:eastAsia="zh-CN"/>
        </w:rPr>
      </w:pPr>
      <w:r w:rsidRPr="00394D97">
        <w:rPr>
          <w:rFonts w:eastAsiaTheme="minorEastAsia" w:hint="eastAsia"/>
          <w:b/>
          <w:bCs/>
          <w:lang w:eastAsia="zh-CN"/>
        </w:rPr>
        <w:t>P</w:t>
      </w:r>
      <w:r w:rsidRPr="00394D97">
        <w:rPr>
          <w:rFonts w:eastAsiaTheme="minorEastAsia"/>
          <w:b/>
          <w:bCs/>
          <w:lang w:eastAsia="zh-CN"/>
        </w:rPr>
        <w:t xml:space="preserve">roposal </w:t>
      </w:r>
      <w:r w:rsidR="00F71DE9">
        <w:rPr>
          <w:rFonts w:eastAsiaTheme="minorEastAsia"/>
          <w:b/>
          <w:bCs/>
          <w:lang w:eastAsia="zh-CN"/>
        </w:rPr>
        <w:t>6</w:t>
      </w:r>
      <w:r w:rsidRPr="00394D97">
        <w:rPr>
          <w:rFonts w:eastAsiaTheme="minorEastAsia"/>
          <w:b/>
          <w:bCs/>
          <w:lang w:eastAsia="zh-CN"/>
        </w:rPr>
        <w:t xml:space="preserve">: </w:t>
      </w:r>
      <w:r>
        <w:rPr>
          <w:rFonts w:eastAsiaTheme="minorEastAsia"/>
          <w:b/>
          <w:bCs/>
          <w:lang w:eastAsia="zh-CN"/>
        </w:rPr>
        <w:t>In AL/ML mobility,</w:t>
      </w:r>
      <w:r w:rsidRPr="00394D97">
        <w:rPr>
          <w:rFonts w:eastAsiaTheme="minorEastAsia"/>
          <w:b/>
          <w:bCs/>
          <w:lang w:eastAsia="zh-CN"/>
        </w:rPr>
        <w:t xml:space="preserve"> </w:t>
      </w:r>
      <w:r>
        <w:rPr>
          <w:rFonts w:eastAsiaTheme="minorEastAsia"/>
          <w:b/>
          <w:bCs/>
          <w:lang w:val="en-US" w:eastAsia="zh-CN"/>
        </w:rPr>
        <w:t>p</w:t>
      </w:r>
      <w:r w:rsidRPr="00DC70D0">
        <w:rPr>
          <w:rFonts w:eastAsiaTheme="minorEastAsia"/>
          <w:b/>
          <w:bCs/>
          <w:lang w:val="en-US" w:eastAsia="zh-CN"/>
        </w:rPr>
        <w:t>rediction report</w:t>
      </w:r>
      <w:r>
        <w:rPr>
          <w:rFonts w:eastAsiaTheme="minorEastAsia"/>
          <w:b/>
          <w:bCs/>
          <w:lang w:val="en-US" w:eastAsia="zh-CN"/>
        </w:rPr>
        <w:t>ing</w:t>
      </w:r>
      <w:r w:rsidRPr="00DC70D0">
        <w:rPr>
          <w:rFonts w:eastAsiaTheme="minorEastAsia"/>
          <w:b/>
          <w:bCs/>
          <w:lang w:val="en-US" w:eastAsia="zh-CN"/>
        </w:rPr>
        <w:t xml:space="preserve"> delay</w:t>
      </w:r>
      <w:r>
        <w:rPr>
          <w:rFonts w:eastAsiaTheme="minorEastAsia"/>
          <w:b/>
          <w:bCs/>
          <w:lang w:val="en-US" w:eastAsia="zh-CN"/>
        </w:rPr>
        <w:t xml:space="preserve"> can be defined as core requirement and the definition can refer to the conclusion of beam management in </w:t>
      </w:r>
      <w:r w:rsidRPr="002B32C7">
        <w:rPr>
          <w:rFonts w:eastAsiaTheme="minorEastAsia" w:hint="eastAsia"/>
          <w:b/>
          <w:bCs/>
          <w:lang w:eastAsia="zh-CN"/>
        </w:rPr>
        <w:t>Rel-</w:t>
      </w:r>
      <w:r w:rsidRPr="002B32C7">
        <w:rPr>
          <w:rFonts w:eastAsiaTheme="minorEastAsia"/>
          <w:b/>
          <w:bCs/>
        </w:rPr>
        <w:t xml:space="preserve">19 </w:t>
      </w:r>
      <w:proofErr w:type="spellStart"/>
      <w:r w:rsidRPr="002B32C7">
        <w:rPr>
          <w:rFonts w:eastAsiaTheme="minorEastAsia"/>
          <w:b/>
          <w:bCs/>
        </w:rPr>
        <w:t>NR_AIML_air</w:t>
      </w:r>
      <w:proofErr w:type="spellEnd"/>
      <w:r>
        <w:rPr>
          <w:rFonts w:eastAsiaTheme="minorEastAsia"/>
          <w:b/>
          <w:bCs/>
          <w:lang w:val="en-US" w:eastAsia="zh-CN"/>
        </w:rPr>
        <w:t>.</w:t>
      </w:r>
    </w:p>
    <w:p w14:paraId="6A4FBB65" w14:textId="498BCFE5" w:rsidR="00225B81" w:rsidRDefault="00225B81" w:rsidP="00225B81">
      <w:pPr>
        <w:spacing w:before="120"/>
        <w:jc w:val="both"/>
        <w:rPr>
          <w:rFonts w:eastAsiaTheme="minorEastAsia"/>
          <w:b/>
          <w:bCs/>
          <w:lang w:val="en-US" w:eastAsia="zh-CN"/>
        </w:rPr>
      </w:pPr>
      <w:r w:rsidRPr="00034279">
        <w:rPr>
          <w:rFonts w:eastAsiaTheme="minorEastAsia" w:hint="eastAsia"/>
          <w:b/>
          <w:bCs/>
          <w:lang w:val="en-US" w:eastAsia="zh-CN"/>
        </w:rPr>
        <w:t>P</w:t>
      </w:r>
      <w:r w:rsidRPr="00034279">
        <w:rPr>
          <w:rFonts w:eastAsiaTheme="minorEastAsia"/>
          <w:b/>
          <w:bCs/>
          <w:lang w:val="en-US" w:eastAsia="zh-CN"/>
        </w:rPr>
        <w:t xml:space="preserve">roposal </w:t>
      </w:r>
      <w:r w:rsidR="00F71DE9">
        <w:rPr>
          <w:rFonts w:eastAsiaTheme="minorEastAsia"/>
          <w:b/>
          <w:bCs/>
          <w:lang w:val="en-US" w:eastAsia="zh-CN"/>
        </w:rPr>
        <w:t>7</w:t>
      </w:r>
      <w:r w:rsidRPr="00034279">
        <w:rPr>
          <w:rFonts w:eastAsiaTheme="minorEastAsia"/>
          <w:b/>
          <w:bCs/>
          <w:lang w:val="en-US" w:eastAsia="zh-CN"/>
        </w:rPr>
        <w:t xml:space="preserve">: For intra-frequency temporal domain prediction case A, RAN4 to discuss whether observation window and prediction window length </w:t>
      </w:r>
      <w:r>
        <w:rPr>
          <w:rFonts w:eastAsiaTheme="minorEastAsia"/>
          <w:b/>
          <w:bCs/>
          <w:lang w:val="en-US" w:eastAsia="zh-CN"/>
        </w:rPr>
        <w:t>can be</w:t>
      </w:r>
      <w:r w:rsidRPr="00034279">
        <w:rPr>
          <w:rFonts w:eastAsiaTheme="minorEastAsia"/>
          <w:b/>
          <w:bCs/>
          <w:lang w:val="en-US" w:eastAsia="zh-CN"/>
        </w:rPr>
        <w:t xml:space="preserve"> defined as core requirements.</w:t>
      </w:r>
    </w:p>
    <w:p w14:paraId="771A498A" w14:textId="64AC593F" w:rsidR="00225B81" w:rsidRDefault="00225B81" w:rsidP="00225B81">
      <w:pPr>
        <w:spacing w:before="120"/>
        <w:jc w:val="both"/>
        <w:rPr>
          <w:rFonts w:eastAsiaTheme="minorEastAsia"/>
          <w:b/>
          <w:bCs/>
          <w:lang w:val="en-US" w:eastAsia="zh-CN"/>
        </w:rPr>
      </w:pPr>
      <w:r w:rsidRPr="00154884">
        <w:rPr>
          <w:rFonts w:eastAsiaTheme="minorEastAsia" w:hint="eastAsia"/>
          <w:b/>
          <w:bCs/>
          <w:lang w:val="en-US" w:eastAsia="zh-CN"/>
        </w:rPr>
        <w:t>P</w:t>
      </w:r>
      <w:r w:rsidRPr="00154884">
        <w:rPr>
          <w:rFonts w:eastAsiaTheme="minorEastAsia"/>
          <w:b/>
          <w:bCs/>
          <w:lang w:val="en-US" w:eastAsia="zh-CN"/>
        </w:rPr>
        <w:t xml:space="preserve">roposal </w:t>
      </w:r>
      <w:r w:rsidR="00F71DE9">
        <w:rPr>
          <w:rFonts w:eastAsiaTheme="minorEastAsia"/>
          <w:b/>
          <w:bCs/>
          <w:lang w:val="en-US" w:eastAsia="zh-CN"/>
        </w:rPr>
        <w:t>8</w:t>
      </w:r>
      <w:r w:rsidRPr="00154884">
        <w:rPr>
          <w:rFonts w:eastAsiaTheme="minorEastAsia"/>
          <w:b/>
          <w:bCs/>
          <w:lang w:val="en-US" w:eastAsia="zh-CN"/>
        </w:rPr>
        <w:t>: For</w:t>
      </w:r>
      <w:r w:rsidRPr="00073278">
        <w:rPr>
          <w:rFonts w:eastAsiaTheme="minorEastAsia"/>
          <w:b/>
          <w:bCs/>
          <w:lang w:val="en-US" w:eastAsia="zh-CN"/>
        </w:rPr>
        <w:t xml:space="preserve"> </w:t>
      </w:r>
      <w:r w:rsidRPr="009E333B">
        <w:rPr>
          <w:rFonts w:eastAsiaTheme="minorEastAsia"/>
          <w:b/>
          <w:bCs/>
          <w:lang w:val="en-US" w:eastAsia="zh-CN"/>
        </w:rPr>
        <w:t>intra-frequency</w:t>
      </w:r>
      <w:r w:rsidRPr="00154884">
        <w:rPr>
          <w:rFonts w:eastAsiaTheme="minorEastAsia"/>
          <w:b/>
          <w:bCs/>
          <w:lang w:val="en-US" w:eastAsia="zh-CN"/>
        </w:rPr>
        <w:t xml:space="preserve"> temporal domain prediction case B, </w:t>
      </w:r>
      <w:r>
        <w:rPr>
          <w:rFonts w:eastAsiaTheme="minorEastAsia"/>
          <w:b/>
          <w:bCs/>
          <w:lang w:val="en-US" w:eastAsia="zh-CN"/>
        </w:rPr>
        <w:t xml:space="preserve">RAN4 to discuss </w:t>
      </w:r>
      <w:r w:rsidRPr="00034279">
        <w:rPr>
          <w:rFonts w:eastAsiaTheme="minorEastAsia"/>
          <w:b/>
          <w:bCs/>
          <w:lang w:val="en-US" w:eastAsia="zh-CN"/>
        </w:rPr>
        <w:t>whether observation window and prediction window length</w:t>
      </w:r>
      <w:r>
        <w:rPr>
          <w:rFonts w:eastAsiaTheme="minorEastAsia"/>
          <w:b/>
          <w:bCs/>
          <w:lang w:val="en-US" w:eastAsia="zh-CN"/>
        </w:rPr>
        <w:t xml:space="preserve"> with certain </w:t>
      </w:r>
      <w:r w:rsidRPr="003C2483">
        <w:rPr>
          <w:rFonts w:eastAsiaTheme="minorEastAsia"/>
          <w:b/>
          <w:bCs/>
          <w:lang w:val="en-US" w:eastAsia="zh-CN"/>
        </w:rPr>
        <w:t xml:space="preserve">MRRT </w:t>
      </w:r>
      <w:r>
        <w:rPr>
          <w:rFonts w:eastAsiaTheme="minorEastAsia"/>
          <w:b/>
          <w:bCs/>
          <w:lang w:val="en-US" w:eastAsia="zh-CN"/>
        </w:rPr>
        <w:t>can be</w:t>
      </w:r>
      <w:r w:rsidRPr="00034279">
        <w:rPr>
          <w:rFonts w:eastAsiaTheme="minorEastAsia"/>
          <w:b/>
          <w:bCs/>
          <w:lang w:val="en-US" w:eastAsia="zh-CN"/>
        </w:rPr>
        <w:t xml:space="preserve"> defined as core requirements.</w:t>
      </w:r>
    </w:p>
    <w:p w14:paraId="581CC2B6" w14:textId="74AE4CED" w:rsidR="00225B81" w:rsidRDefault="00225B81" w:rsidP="00225B81">
      <w:pPr>
        <w:spacing w:before="120"/>
        <w:jc w:val="both"/>
        <w:rPr>
          <w:rFonts w:eastAsiaTheme="minorEastAsia"/>
          <w:b/>
          <w:bCs/>
          <w:lang w:val="en-US" w:eastAsia="zh-CN"/>
        </w:rPr>
      </w:pPr>
      <w:r w:rsidRPr="00D60701">
        <w:rPr>
          <w:rFonts w:eastAsiaTheme="minorEastAsia"/>
          <w:b/>
          <w:bCs/>
          <w:lang w:val="en-US" w:eastAsia="zh-CN"/>
        </w:rPr>
        <w:t xml:space="preserve">Proposal </w:t>
      </w:r>
      <w:r w:rsidR="00F71DE9">
        <w:rPr>
          <w:rFonts w:eastAsiaTheme="minorEastAsia"/>
          <w:b/>
          <w:bCs/>
          <w:lang w:val="en-US" w:eastAsia="zh-CN"/>
        </w:rPr>
        <w:t>9</w:t>
      </w:r>
      <w:r w:rsidRPr="00D60701">
        <w:rPr>
          <w:rFonts w:eastAsiaTheme="minorEastAsia"/>
          <w:b/>
          <w:bCs/>
          <w:lang w:val="en-US" w:eastAsia="zh-CN"/>
        </w:rPr>
        <w:t xml:space="preserve">: For inter-frequency inter-cell frequency domain prediction, </w:t>
      </w:r>
      <w:r>
        <w:rPr>
          <w:rFonts w:eastAsiaTheme="minorEastAsia"/>
          <w:b/>
          <w:bCs/>
          <w:lang w:val="en-US" w:eastAsia="zh-CN"/>
        </w:rPr>
        <w:t xml:space="preserve">RAN4 to discuss whether only </w:t>
      </w:r>
      <w:r w:rsidRPr="00D60701">
        <w:rPr>
          <w:rFonts w:eastAsiaTheme="minorEastAsia"/>
          <w:b/>
          <w:bCs/>
          <w:lang w:val="en-US" w:eastAsia="zh-CN"/>
        </w:rPr>
        <w:t>RSRP prediction accuracy</w:t>
      </w:r>
      <w:r>
        <w:rPr>
          <w:rFonts w:eastAsiaTheme="minorEastAsia"/>
          <w:b/>
          <w:bCs/>
          <w:lang w:val="en-US" w:eastAsia="zh-CN"/>
        </w:rPr>
        <w:t xml:space="preserve"> under </w:t>
      </w:r>
      <w:r w:rsidRPr="00B511DA">
        <w:rPr>
          <w:rFonts w:eastAsiaTheme="minorEastAsia"/>
          <w:b/>
          <w:bCs/>
          <w:lang w:val="en-US" w:eastAsia="zh-CN"/>
        </w:rPr>
        <w:t>certain channel</w:t>
      </w:r>
      <w:r w:rsidRPr="00B511DA">
        <w:t xml:space="preserve"> </w:t>
      </w:r>
      <w:r w:rsidRPr="00B511DA">
        <w:rPr>
          <w:rFonts w:eastAsiaTheme="minorEastAsia"/>
          <w:b/>
          <w:bCs/>
          <w:lang w:val="en-US" w:eastAsia="zh-CN"/>
        </w:rPr>
        <w:t>correlation coefficient</w:t>
      </w:r>
      <w:r>
        <w:rPr>
          <w:rFonts w:eastAsiaTheme="minorEastAsia"/>
          <w:b/>
          <w:bCs/>
          <w:lang w:val="en-US" w:eastAsia="zh-CN"/>
        </w:rPr>
        <w:t xml:space="preserve"> is to be specified. </w:t>
      </w:r>
    </w:p>
    <w:p w14:paraId="19858BA1" w14:textId="7BC52B97" w:rsidR="00225B81" w:rsidRPr="00987750" w:rsidRDefault="00225B81" w:rsidP="00225B81">
      <w:pPr>
        <w:spacing w:before="120"/>
        <w:jc w:val="both"/>
        <w:rPr>
          <w:rFonts w:eastAsiaTheme="minorEastAsia"/>
          <w:b/>
          <w:bCs/>
          <w:lang w:val="en-US" w:eastAsia="zh-CN"/>
        </w:rPr>
      </w:pPr>
      <w:r w:rsidRPr="00987750">
        <w:rPr>
          <w:rFonts w:eastAsiaTheme="minorEastAsia" w:hint="eastAsia"/>
          <w:b/>
          <w:bCs/>
          <w:lang w:val="en-US" w:eastAsia="zh-CN"/>
        </w:rPr>
        <w:t>P</w:t>
      </w:r>
      <w:r w:rsidRPr="00987750">
        <w:rPr>
          <w:rFonts w:eastAsiaTheme="minorEastAsia"/>
          <w:b/>
          <w:bCs/>
          <w:lang w:val="en-US" w:eastAsia="zh-CN"/>
        </w:rPr>
        <w:t xml:space="preserve">roposal </w:t>
      </w:r>
      <w:r w:rsidR="00F71DE9">
        <w:rPr>
          <w:rFonts w:eastAsiaTheme="minorEastAsia"/>
          <w:b/>
          <w:bCs/>
          <w:lang w:val="en-US" w:eastAsia="zh-CN"/>
        </w:rPr>
        <w:t>10</w:t>
      </w:r>
      <w:r w:rsidRPr="00987750">
        <w:rPr>
          <w:rFonts w:eastAsiaTheme="minorEastAsia"/>
          <w:b/>
          <w:bCs/>
          <w:lang w:val="en-US" w:eastAsia="zh-CN"/>
        </w:rPr>
        <w:t>: For RRM measurement prediction, whether and how to define activation delay can wait for more progress in R19 AI/ML air interface beam management.</w:t>
      </w:r>
    </w:p>
    <w:p w14:paraId="47C1E3DB" w14:textId="77777777" w:rsidR="00225B81" w:rsidRPr="00CE208B" w:rsidRDefault="00225B81" w:rsidP="00225B81">
      <w:pPr>
        <w:spacing w:before="120"/>
        <w:ind w:leftChars="200" w:left="400"/>
        <w:jc w:val="both"/>
        <w:rPr>
          <w:rFonts w:eastAsiaTheme="minorEastAsia"/>
          <w:b/>
          <w:bCs/>
          <w:lang w:val="en-US" w:eastAsia="zh-CN"/>
        </w:rPr>
      </w:pPr>
      <w:r w:rsidRPr="00CE208B">
        <w:rPr>
          <w:rFonts w:eastAsiaTheme="minorEastAsia" w:hint="eastAsia"/>
          <w:b/>
          <w:bCs/>
          <w:lang w:eastAsia="zh-CN"/>
        </w:rPr>
        <w:t>O</w:t>
      </w:r>
      <w:r w:rsidRPr="00CE208B">
        <w:rPr>
          <w:rFonts w:eastAsiaTheme="minorEastAsia"/>
          <w:b/>
          <w:bCs/>
          <w:lang w:eastAsia="zh-CN"/>
        </w:rPr>
        <w:t>bservation 1: Fading channel is to be employed for AI mobility measurement prediction.</w:t>
      </w:r>
    </w:p>
    <w:p w14:paraId="1B858D9E" w14:textId="77777777" w:rsidR="00225B81" w:rsidRPr="00CE208B" w:rsidRDefault="00225B81" w:rsidP="00225B81">
      <w:pPr>
        <w:spacing w:before="120"/>
        <w:ind w:leftChars="200" w:left="400"/>
        <w:jc w:val="both"/>
        <w:rPr>
          <w:rFonts w:eastAsiaTheme="minorEastAsia"/>
          <w:b/>
          <w:bCs/>
          <w:lang w:val="en-US" w:eastAsia="zh-CN"/>
        </w:rPr>
      </w:pPr>
      <w:r w:rsidRPr="00CE208B">
        <w:rPr>
          <w:rFonts w:eastAsiaTheme="minorEastAsia" w:hint="eastAsia"/>
          <w:b/>
          <w:bCs/>
          <w:lang w:val="en-US" w:eastAsia="zh-CN"/>
        </w:rPr>
        <w:t>O</w:t>
      </w:r>
      <w:r w:rsidRPr="00CE208B">
        <w:rPr>
          <w:rFonts w:eastAsiaTheme="minorEastAsia"/>
          <w:b/>
          <w:bCs/>
          <w:lang w:val="en-US" w:eastAsia="zh-CN"/>
        </w:rPr>
        <w:t>bservation 2: For either intra-frequency temporal domain case B and case A, although the configuration of PW, OW and skipping pattern are known to TE, the specific position</w:t>
      </w:r>
      <w:r w:rsidRPr="00DA7C1B">
        <w:rPr>
          <w:rFonts w:eastAsiaTheme="minorEastAsia"/>
          <w:b/>
          <w:bCs/>
          <w:lang w:val="en-US" w:eastAsia="zh-CN"/>
        </w:rPr>
        <w:t xml:space="preserve"> </w:t>
      </w:r>
      <w:r>
        <w:rPr>
          <w:rFonts w:eastAsiaTheme="minorEastAsia"/>
          <w:b/>
          <w:bCs/>
          <w:lang w:val="en-US" w:eastAsia="zh-CN"/>
        </w:rPr>
        <w:t xml:space="preserve">in </w:t>
      </w:r>
      <w:r w:rsidRPr="00CE208B">
        <w:rPr>
          <w:rFonts w:eastAsiaTheme="minorEastAsia"/>
          <w:b/>
          <w:bCs/>
          <w:lang w:val="en-US" w:eastAsia="zh-CN"/>
        </w:rPr>
        <w:t>time</w:t>
      </w:r>
      <w:r>
        <w:rPr>
          <w:rFonts w:eastAsiaTheme="minorEastAsia"/>
          <w:b/>
          <w:bCs/>
          <w:lang w:val="en-US" w:eastAsia="zh-CN"/>
        </w:rPr>
        <w:t xml:space="preserve"> domain</w:t>
      </w:r>
      <w:r w:rsidRPr="00CE208B">
        <w:rPr>
          <w:rFonts w:eastAsiaTheme="minorEastAsia"/>
          <w:b/>
          <w:bCs/>
          <w:lang w:val="en-US" w:eastAsia="zh-CN"/>
        </w:rPr>
        <w:t xml:space="preserve"> of UE obtaining a </w:t>
      </w:r>
      <w:r>
        <w:rPr>
          <w:rFonts w:eastAsiaTheme="minorEastAsia"/>
          <w:b/>
          <w:bCs/>
          <w:lang w:val="en-US" w:eastAsia="zh-CN"/>
        </w:rPr>
        <w:t>L3 predicted</w:t>
      </w:r>
      <w:r w:rsidRPr="00CE208B">
        <w:rPr>
          <w:rFonts w:eastAsiaTheme="minorEastAsia"/>
          <w:b/>
          <w:bCs/>
          <w:lang w:val="en-US" w:eastAsia="zh-CN"/>
        </w:rPr>
        <w:t xml:space="preserve"> result is unknown to TE.</w:t>
      </w:r>
    </w:p>
    <w:p w14:paraId="4612B29D" w14:textId="77777777" w:rsidR="00225B81" w:rsidRDefault="00225B81" w:rsidP="00225B81">
      <w:pPr>
        <w:spacing w:before="120"/>
        <w:ind w:leftChars="200" w:left="400"/>
        <w:jc w:val="both"/>
        <w:rPr>
          <w:rFonts w:eastAsiaTheme="minorEastAsia"/>
          <w:b/>
          <w:bCs/>
          <w:lang w:val="en-US" w:eastAsia="zh-CN"/>
        </w:rPr>
      </w:pPr>
      <w:r w:rsidRPr="003533D6">
        <w:rPr>
          <w:rFonts w:eastAsiaTheme="minorEastAsia" w:hint="eastAsia"/>
          <w:b/>
          <w:bCs/>
          <w:lang w:val="en-US" w:eastAsia="zh-CN"/>
        </w:rPr>
        <w:lastRenderedPageBreak/>
        <w:t>O</w:t>
      </w:r>
      <w:r w:rsidRPr="003533D6">
        <w:rPr>
          <w:rFonts w:eastAsiaTheme="minorEastAsia"/>
          <w:b/>
          <w:bCs/>
          <w:lang w:val="en-US" w:eastAsia="zh-CN"/>
        </w:rPr>
        <w:t>bservation 3: The number of L1 measurement samples</w:t>
      </w:r>
      <w:r>
        <w:rPr>
          <w:rFonts w:eastAsiaTheme="minorEastAsia"/>
          <w:b/>
          <w:bCs/>
          <w:lang w:val="en-US" w:eastAsia="zh-CN"/>
        </w:rPr>
        <w:t xml:space="preserve"> is</w:t>
      </w:r>
      <w:r>
        <w:rPr>
          <w:rFonts w:eastAsiaTheme="minorEastAsia" w:hint="eastAsia"/>
          <w:b/>
          <w:bCs/>
          <w:lang w:val="en-US" w:eastAsia="zh-CN"/>
        </w:rPr>
        <w:t xml:space="preserve"> </w:t>
      </w:r>
      <w:r w:rsidRPr="003533D6">
        <w:rPr>
          <w:rFonts w:eastAsiaTheme="minorEastAsia"/>
          <w:b/>
          <w:bCs/>
          <w:lang w:val="en-US" w:eastAsia="zh-CN"/>
        </w:rPr>
        <w:t>unknown to TE.</w:t>
      </w:r>
    </w:p>
    <w:p w14:paraId="41CFE374" w14:textId="7090BD86" w:rsidR="00225B81" w:rsidRPr="0010001D" w:rsidRDefault="00225B81" w:rsidP="00225B81">
      <w:pPr>
        <w:spacing w:before="120"/>
        <w:jc w:val="both"/>
        <w:rPr>
          <w:rFonts w:eastAsiaTheme="minorEastAsia"/>
          <w:b/>
          <w:bCs/>
          <w:lang w:val="en-US" w:eastAsia="zh-CN"/>
        </w:rPr>
      </w:pPr>
      <w:r w:rsidRPr="0010001D">
        <w:rPr>
          <w:rFonts w:eastAsiaTheme="minorEastAsia" w:hint="eastAsia"/>
          <w:b/>
          <w:bCs/>
          <w:lang w:val="en-US" w:eastAsia="zh-CN"/>
        </w:rPr>
        <w:t>P</w:t>
      </w:r>
      <w:r w:rsidRPr="0010001D">
        <w:rPr>
          <w:rFonts w:eastAsiaTheme="minorEastAsia"/>
          <w:b/>
          <w:bCs/>
          <w:lang w:val="en-US" w:eastAsia="zh-CN"/>
        </w:rPr>
        <w:t xml:space="preserve">roposal </w:t>
      </w:r>
      <w:r w:rsidR="00F71DE9">
        <w:rPr>
          <w:rFonts w:eastAsiaTheme="minorEastAsia"/>
          <w:b/>
          <w:bCs/>
          <w:lang w:val="en-US" w:eastAsia="zh-CN"/>
        </w:rPr>
        <w:t>11</w:t>
      </w:r>
      <w:r w:rsidRPr="0010001D">
        <w:rPr>
          <w:rFonts w:eastAsiaTheme="minorEastAsia"/>
          <w:b/>
          <w:bCs/>
          <w:lang w:val="en-US" w:eastAsia="zh-CN"/>
        </w:rPr>
        <w:t xml:space="preserve">: If the </w:t>
      </w:r>
      <w:r w:rsidRPr="0010001D">
        <w:rPr>
          <w:rFonts w:eastAsia="Yu Mincho"/>
          <w:b/>
          <w:bCs/>
        </w:rPr>
        <w:t xml:space="preserve">ground truth </w:t>
      </w:r>
      <w:r>
        <w:rPr>
          <w:rFonts w:eastAsia="Yu Mincho"/>
          <w:b/>
          <w:bCs/>
        </w:rPr>
        <w:t>in</w:t>
      </w:r>
      <w:r w:rsidRPr="0010001D">
        <w:rPr>
          <w:rFonts w:eastAsia="Yu Mincho"/>
          <w:b/>
          <w:bCs/>
        </w:rPr>
        <w:t xml:space="preserve"> FR1 is defined based on the TE transmitted or reception power</w:t>
      </w:r>
      <w:r>
        <w:rPr>
          <w:rFonts w:eastAsia="Yu Mincho"/>
          <w:b/>
          <w:bCs/>
        </w:rPr>
        <w:t xml:space="preserve"> (Alter 1)</w:t>
      </w:r>
      <w:r w:rsidRPr="0010001D">
        <w:rPr>
          <w:rFonts w:eastAsia="Yu Mincho"/>
          <w:b/>
          <w:bCs/>
        </w:rPr>
        <w:t xml:space="preserve">, </w:t>
      </w:r>
      <w:r w:rsidRPr="0010001D">
        <w:rPr>
          <w:rFonts w:eastAsiaTheme="minorEastAsia"/>
          <w:b/>
          <w:bCs/>
          <w:lang w:eastAsia="zh-CN"/>
        </w:rPr>
        <w:t>t</w:t>
      </w:r>
      <w:r w:rsidRPr="0010001D">
        <w:rPr>
          <w:rFonts w:eastAsiaTheme="minorEastAsia"/>
          <w:b/>
          <w:bCs/>
          <w:lang w:val="en-US" w:eastAsia="zh-CN"/>
        </w:rPr>
        <w:t>he following aspects are obstacles:</w:t>
      </w:r>
    </w:p>
    <w:p w14:paraId="5F55A125" w14:textId="77777777" w:rsidR="00225B81" w:rsidRPr="0010001D" w:rsidRDefault="00225B81" w:rsidP="00225B81">
      <w:pPr>
        <w:pStyle w:val="afe"/>
        <w:numPr>
          <w:ilvl w:val="0"/>
          <w:numId w:val="13"/>
        </w:numPr>
        <w:spacing w:before="120"/>
        <w:ind w:leftChars="200" w:left="820"/>
        <w:jc w:val="both"/>
        <w:rPr>
          <w:rFonts w:eastAsia="Yu Mincho"/>
          <w:b/>
          <w:bCs/>
          <w:sz w:val="20"/>
          <w:szCs w:val="20"/>
        </w:rPr>
      </w:pPr>
      <w:r>
        <w:rPr>
          <w:rFonts w:eastAsia="Yu Mincho"/>
          <w:b/>
          <w:bCs/>
          <w:sz w:val="20"/>
          <w:szCs w:val="20"/>
        </w:rPr>
        <w:t>T</w:t>
      </w:r>
      <w:r w:rsidRPr="00A2449F">
        <w:rPr>
          <w:rFonts w:eastAsia="Yu Mincho"/>
          <w:b/>
          <w:bCs/>
          <w:sz w:val="20"/>
          <w:szCs w:val="20"/>
        </w:rPr>
        <w:t>he specific position in time domain of UE obtaining a L3 predicted result is unknown to TE.</w:t>
      </w:r>
    </w:p>
    <w:p w14:paraId="4A92ABB6" w14:textId="0B576858" w:rsidR="00225B81" w:rsidRPr="00225B81" w:rsidRDefault="00225B81" w:rsidP="00DA6974">
      <w:pPr>
        <w:pStyle w:val="afe"/>
        <w:numPr>
          <w:ilvl w:val="0"/>
          <w:numId w:val="13"/>
        </w:numPr>
        <w:spacing w:before="120"/>
        <w:ind w:leftChars="200" w:left="820"/>
        <w:jc w:val="both"/>
        <w:rPr>
          <w:rFonts w:eastAsia="Yu Mincho"/>
          <w:b/>
          <w:bCs/>
          <w:sz w:val="20"/>
          <w:szCs w:val="20"/>
        </w:rPr>
      </w:pPr>
      <w:r w:rsidRPr="00A2449F">
        <w:rPr>
          <w:rFonts w:eastAsia="Yu Mincho"/>
          <w:b/>
          <w:bCs/>
          <w:sz w:val="20"/>
          <w:szCs w:val="20"/>
        </w:rPr>
        <w:t>The number of L1 measurement samples is unknown to TE.</w:t>
      </w:r>
    </w:p>
    <w:p w14:paraId="2BA910AB" w14:textId="48C7723B" w:rsidR="00225B81" w:rsidRDefault="00225B81" w:rsidP="00225B81">
      <w:pPr>
        <w:spacing w:before="120"/>
        <w:jc w:val="both"/>
        <w:rPr>
          <w:rFonts w:eastAsia="Yu Mincho"/>
          <w:b/>
          <w:bCs/>
        </w:rPr>
      </w:pPr>
      <w:r w:rsidRPr="00AF1988">
        <w:rPr>
          <w:rFonts w:eastAsiaTheme="minorEastAsia" w:hint="eastAsia"/>
          <w:b/>
          <w:bCs/>
          <w:lang w:val="en-US" w:eastAsia="zh-CN"/>
        </w:rPr>
        <w:t>P</w:t>
      </w:r>
      <w:r w:rsidRPr="00AF1988">
        <w:rPr>
          <w:rFonts w:eastAsiaTheme="minorEastAsia"/>
          <w:b/>
          <w:bCs/>
          <w:lang w:val="en-US" w:eastAsia="zh-CN"/>
        </w:rPr>
        <w:t xml:space="preserve">roposal </w:t>
      </w:r>
      <w:r w:rsidR="00F71DE9">
        <w:rPr>
          <w:rFonts w:eastAsiaTheme="minorEastAsia"/>
          <w:b/>
          <w:bCs/>
          <w:lang w:val="en-US" w:eastAsia="zh-CN"/>
        </w:rPr>
        <w:t>12</w:t>
      </w:r>
      <w:r w:rsidRPr="00AF1988">
        <w:rPr>
          <w:rFonts w:eastAsiaTheme="minorEastAsia"/>
          <w:b/>
          <w:bCs/>
          <w:lang w:val="en-US" w:eastAsia="zh-CN"/>
        </w:rPr>
        <w:t xml:space="preserve">: </w:t>
      </w:r>
      <w:r>
        <w:rPr>
          <w:rFonts w:eastAsiaTheme="minorEastAsia"/>
          <w:b/>
          <w:bCs/>
          <w:lang w:val="en-US" w:eastAsia="zh-CN"/>
        </w:rPr>
        <w:t xml:space="preserve">The </w:t>
      </w:r>
      <w:r w:rsidRPr="00AF1988">
        <w:rPr>
          <w:rFonts w:eastAsiaTheme="minorEastAsia"/>
          <w:b/>
          <w:bCs/>
          <w:lang w:val="en-US" w:eastAsia="zh-CN"/>
        </w:rPr>
        <w:t>g</w:t>
      </w:r>
      <w:r w:rsidRPr="00AF1988">
        <w:rPr>
          <w:rFonts w:eastAsia="Yu Mincho"/>
          <w:b/>
          <w:bCs/>
        </w:rPr>
        <w:t xml:space="preserve">round truth </w:t>
      </w:r>
      <w:r>
        <w:rPr>
          <w:rFonts w:eastAsia="Yu Mincho"/>
          <w:b/>
          <w:bCs/>
        </w:rPr>
        <w:t>in</w:t>
      </w:r>
      <w:r w:rsidRPr="00AF1988">
        <w:rPr>
          <w:rFonts w:eastAsia="Yu Mincho"/>
          <w:b/>
          <w:bCs/>
        </w:rPr>
        <w:t xml:space="preserve"> FR1 </w:t>
      </w:r>
      <w:r>
        <w:rPr>
          <w:rFonts w:eastAsia="Yu Mincho"/>
          <w:b/>
          <w:bCs/>
        </w:rPr>
        <w:t>can be</w:t>
      </w:r>
      <w:r w:rsidRPr="00AF1988">
        <w:rPr>
          <w:rFonts w:eastAsia="Yu Mincho"/>
          <w:b/>
          <w:bCs/>
        </w:rPr>
        <w:t xml:space="preserve"> defined based on the reported measurement value under certain conditions</w:t>
      </w:r>
      <w:r>
        <w:rPr>
          <w:rFonts w:eastAsia="Yu Mincho"/>
          <w:b/>
          <w:bCs/>
        </w:rPr>
        <w:t>.</w:t>
      </w:r>
    </w:p>
    <w:p w14:paraId="0FF13189" w14:textId="77777777" w:rsidR="00225B81" w:rsidRDefault="00225B81" w:rsidP="00225B81">
      <w:pPr>
        <w:pStyle w:val="afe"/>
        <w:numPr>
          <w:ilvl w:val="0"/>
          <w:numId w:val="15"/>
        </w:numPr>
        <w:spacing w:before="120"/>
        <w:jc w:val="both"/>
        <w:rPr>
          <w:rFonts w:eastAsiaTheme="minorEastAsia"/>
          <w:b/>
          <w:bCs/>
          <w:sz w:val="20"/>
          <w:szCs w:val="20"/>
          <w:lang w:val="en-US" w:eastAsia="zh-CN"/>
        </w:rPr>
      </w:pPr>
      <w:r w:rsidRPr="00CB5426">
        <w:rPr>
          <w:rFonts w:eastAsia="Yu Mincho"/>
          <w:b/>
          <w:bCs/>
          <w:sz w:val="20"/>
          <w:szCs w:val="20"/>
        </w:rPr>
        <w:t xml:space="preserve">how to avoid UE cheating can wait </w:t>
      </w:r>
      <w:r>
        <w:rPr>
          <w:rFonts w:eastAsia="Yu Mincho"/>
          <w:b/>
          <w:bCs/>
          <w:sz w:val="20"/>
          <w:szCs w:val="20"/>
        </w:rPr>
        <w:t>the</w:t>
      </w:r>
      <w:r w:rsidRPr="00CB5426">
        <w:rPr>
          <w:rFonts w:eastAsia="Yu Mincho"/>
          <w:b/>
          <w:bCs/>
          <w:sz w:val="20"/>
          <w:szCs w:val="20"/>
        </w:rPr>
        <w:t xml:space="preserve"> progress in </w:t>
      </w:r>
      <w:r>
        <w:rPr>
          <w:rFonts w:eastAsia="Yu Mincho"/>
          <w:b/>
          <w:bCs/>
          <w:sz w:val="20"/>
          <w:szCs w:val="20"/>
        </w:rPr>
        <w:t xml:space="preserve">R19 </w:t>
      </w:r>
      <w:r w:rsidRPr="00CB5426">
        <w:rPr>
          <w:rFonts w:eastAsiaTheme="minorEastAsia"/>
          <w:b/>
          <w:bCs/>
          <w:sz w:val="20"/>
          <w:szCs w:val="20"/>
          <w:lang w:val="en-US" w:eastAsia="zh-CN"/>
        </w:rPr>
        <w:t>AI interface beam management test.</w:t>
      </w:r>
    </w:p>
    <w:p w14:paraId="22BB5B2E" w14:textId="77777777" w:rsidR="00225B81" w:rsidRDefault="00225B81"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1921C73B" w:rsidR="002D40D1" w:rsidRDefault="00652DE2" w:rsidP="002707C6">
      <w:pPr>
        <w:pStyle w:val="afe"/>
        <w:numPr>
          <w:ilvl w:val="0"/>
          <w:numId w:val="5"/>
        </w:numPr>
        <w:rPr>
          <w:rFonts w:eastAsia="宋体"/>
          <w:sz w:val="20"/>
          <w:szCs w:val="20"/>
          <w:lang w:val="en-GB" w:eastAsia="zh-CN"/>
        </w:rPr>
      </w:pPr>
      <w:r w:rsidRPr="00652DE2">
        <w:rPr>
          <w:rFonts w:eastAsia="宋体"/>
          <w:sz w:val="20"/>
          <w:szCs w:val="20"/>
          <w:lang w:val="en-GB" w:eastAsia="zh-CN"/>
        </w:rPr>
        <w:t>RP-252899</w:t>
      </w:r>
      <w:r w:rsidR="002D40D1">
        <w:rPr>
          <w:rFonts w:eastAsia="宋体"/>
          <w:sz w:val="20"/>
          <w:szCs w:val="20"/>
          <w:lang w:val="en-GB" w:eastAsia="zh-CN"/>
        </w:rPr>
        <w:t>,</w:t>
      </w:r>
      <w:r w:rsidR="002D40D1" w:rsidRPr="002D40D1">
        <w:t xml:space="preserve"> </w:t>
      </w:r>
      <w:r w:rsidRPr="00652DE2">
        <w:rPr>
          <w:rFonts w:eastAsia="宋体"/>
          <w:sz w:val="20"/>
          <w:szCs w:val="20"/>
          <w:lang w:val="en-GB" w:eastAsia="zh-CN"/>
        </w:rPr>
        <w:t>Revised WI: Artificial Intelligence (AI)/Machine Learning (ML) for mobility in NR</w:t>
      </w:r>
    </w:p>
    <w:p w14:paraId="2B27ECFB" w14:textId="5904475E" w:rsidR="00D3053B" w:rsidRDefault="00D3053B" w:rsidP="002707C6">
      <w:pPr>
        <w:pStyle w:val="afe"/>
        <w:numPr>
          <w:ilvl w:val="0"/>
          <w:numId w:val="5"/>
        </w:numPr>
        <w:rPr>
          <w:rFonts w:eastAsia="宋体"/>
          <w:sz w:val="20"/>
          <w:szCs w:val="20"/>
          <w:lang w:val="en-GB" w:eastAsia="zh-CN"/>
        </w:rPr>
      </w:pPr>
      <w:r w:rsidRPr="00D3053B">
        <w:rPr>
          <w:rFonts w:eastAsia="宋体"/>
          <w:sz w:val="20"/>
          <w:szCs w:val="20"/>
          <w:lang w:val="en-GB" w:eastAsia="zh-CN"/>
        </w:rPr>
        <w:t>TR38.744</w:t>
      </w:r>
    </w:p>
    <w:p w14:paraId="1432B705" w14:textId="20B8031E" w:rsidR="008A1F18" w:rsidRDefault="008A1F18" w:rsidP="002707C6">
      <w:pPr>
        <w:pStyle w:val="afe"/>
        <w:numPr>
          <w:ilvl w:val="0"/>
          <w:numId w:val="5"/>
        </w:numPr>
        <w:rPr>
          <w:rFonts w:eastAsia="宋体"/>
          <w:sz w:val="20"/>
          <w:szCs w:val="20"/>
          <w:lang w:val="en-GB" w:eastAsia="zh-CN"/>
        </w:rPr>
      </w:pPr>
      <w:r>
        <w:rPr>
          <w:rFonts w:eastAsia="宋体" w:hint="eastAsia"/>
          <w:sz w:val="20"/>
          <w:szCs w:val="20"/>
          <w:lang w:val="en-GB" w:eastAsia="zh-CN"/>
        </w:rPr>
        <w:t>R</w:t>
      </w:r>
      <w:r>
        <w:rPr>
          <w:rFonts w:eastAsia="宋体"/>
          <w:sz w:val="20"/>
          <w:szCs w:val="20"/>
          <w:lang w:val="en-GB" w:eastAsia="zh-CN"/>
        </w:rPr>
        <w:t>4-2514827</w:t>
      </w:r>
      <w:r w:rsidR="00225B81">
        <w:rPr>
          <w:rFonts w:eastAsia="宋体"/>
          <w:sz w:val="20"/>
          <w:szCs w:val="20"/>
          <w:lang w:val="en-GB" w:eastAsia="zh-CN"/>
        </w:rPr>
        <w:t>,</w:t>
      </w:r>
      <w:r w:rsidR="00225B81" w:rsidRPr="00225B81">
        <w:t xml:space="preserve"> </w:t>
      </w:r>
      <w:r w:rsidR="00225B81" w:rsidRPr="00225B81">
        <w:rPr>
          <w:rFonts w:eastAsia="宋体"/>
          <w:sz w:val="20"/>
          <w:szCs w:val="20"/>
          <w:lang w:val="en-GB" w:eastAsia="zh-CN"/>
        </w:rPr>
        <w:t xml:space="preserve">WF on </w:t>
      </w:r>
      <w:proofErr w:type="spellStart"/>
      <w:r w:rsidR="00225B81" w:rsidRPr="00225B81">
        <w:rPr>
          <w:rFonts w:eastAsia="宋体"/>
          <w:sz w:val="20"/>
          <w:szCs w:val="20"/>
          <w:lang w:val="en-GB" w:eastAsia="zh-CN"/>
        </w:rPr>
        <w:t>NR_AIML_Mob_RRM</w:t>
      </w:r>
      <w:proofErr w:type="spellEnd"/>
      <w:r w:rsidR="00225B81">
        <w:rPr>
          <w:rFonts w:eastAsia="宋体"/>
          <w:sz w:val="20"/>
          <w:szCs w:val="20"/>
          <w:lang w:val="en-GB" w:eastAsia="zh-CN"/>
        </w:rPr>
        <w:t>, OPPO</w:t>
      </w:r>
    </w:p>
    <w:p w14:paraId="2A3070F5" w14:textId="77777777" w:rsidR="00E94B1C" w:rsidRPr="00E94B1C" w:rsidRDefault="00E94B1C" w:rsidP="00E94B1C">
      <w:pPr>
        <w:rPr>
          <w:rFonts w:eastAsia="宋体"/>
          <w:lang w:eastAsia="zh-CN"/>
        </w:rPr>
      </w:pPr>
    </w:p>
    <w:p w14:paraId="2888DC28" w14:textId="400EC2E8" w:rsidR="00B235D1" w:rsidRDefault="00926594" w:rsidP="00926594">
      <w:pPr>
        <w:pStyle w:val="1"/>
        <w:jc w:val="both"/>
        <w:rPr>
          <w:lang w:val="en-US"/>
        </w:rPr>
      </w:pPr>
      <w:r w:rsidRPr="00926594">
        <w:rPr>
          <w:rFonts w:hint="eastAsia"/>
          <w:lang w:val="en-US"/>
        </w:rPr>
        <w:t>A</w:t>
      </w:r>
      <w:r w:rsidRPr="00926594">
        <w:rPr>
          <w:lang w:val="en-US"/>
        </w:rPr>
        <w:t>nnex</w:t>
      </w:r>
      <w:r>
        <w:rPr>
          <w:lang w:val="en-US"/>
        </w:rPr>
        <w:t>- Simulation assumptions</w:t>
      </w:r>
    </w:p>
    <w:p w14:paraId="11580FA8" w14:textId="782BA3BF" w:rsidR="007661D3" w:rsidRPr="007661D3" w:rsidRDefault="007661D3" w:rsidP="007661D3">
      <w:pPr>
        <w:rPr>
          <w:rFonts w:eastAsiaTheme="minorEastAsia"/>
          <w:lang w:val="en-US" w:eastAsia="zh-CN"/>
        </w:rPr>
      </w:pPr>
      <w:r>
        <w:rPr>
          <w:lang w:eastAsia="zh-CN"/>
        </w:rPr>
        <w:t xml:space="preserve">The </w:t>
      </w:r>
      <w:r w:rsidRPr="007C4122">
        <w:rPr>
          <w:rFonts w:hint="eastAsia"/>
          <w:lang w:eastAsia="zh-CN"/>
        </w:rPr>
        <w:t>System</w:t>
      </w:r>
      <w:r w:rsidRPr="007C4122">
        <w:rPr>
          <w:lang w:eastAsia="zh-CN"/>
        </w:rPr>
        <w:t xml:space="preserve"> </w:t>
      </w:r>
      <w:r>
        <w:rPr>
          <w:lang w:eastAsia="zh-CN"/>
        </w:rPr>
        <w:t xml:space="preserve">level </w:t>
      </w:r>
      <w:r w:rsidRPr="007C4122">
        <w:rPr>
          <w:rFonts w:hint="eastAsia"/>
          <w:lang w:eastAsia="zh-CN"/>
        </w:rPr>
        <w:t>simulation</w:t>
      </w:r>
      <w:r w:rsidRPr="007C4122">
        <w:rPr>
          <w:lang w:eastAsia="zh-CN"/>
        </w:rPr>
        <w:t xml:space="preserve"> </w:t>
      </w:r>
      <w:r>
        <w:rPr>
          <w:lang w:eastAsia="zh-CN"/>
        </w:rPr>
        <w:t>parameters</w:t>
      </w:r>
      <w:r w:rsidRPr="007C4122">
        <w:rPr>
          <w:lang w:eastAsia="zh-CN"/>
        </w:rPr>
        <w:t xml:space="preserve"> </w:t>
      </w:r>
      <w:r w:rsidRPr="007C4122">
        <w:rPr>
          <w:rFonts w:hint="eastAsia"/>
          <w:lang w:eastAsia="zh-CN"/>
        </w:rPr>
        <w:t>for</w:t>
      </w:r>
      <w:r w:rsidRPr="007C4122">
        <w:rPr>
          <w:lang w:eastAsia="zh-CN"/>
        </w:rPr>
        <w:t xml:space="preserve"> </w:t>
      </w:r>
      <w:r w:rsidRPr="007C4122">
        <w:rPr>
          <w:rFonts w:hint="eastAsia"/>
          <w:lang w:eastAsia="zh-CN"/>
        </w:rPr>
        <w:t>FR</w:t>
      </w:r>
      <w:r w:rsidRPr="007C4122">
        <w:rPr>
          <w:lang w:eastAsia="zh-CN"/>
        </w:rPr>
        <w:t>1</w:t>
      </w:r>
      <w:r>
        <w:rPr>
          <w:lang w:eastAsia="zh-CN"/>
        </w:rPr>
        <w:t xml:space="preserve"> are used in our simulation are provided as below.</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796"/>
      </w:tblGrid>
      <w:tr w:rsidR="007661D3" w:rsidRPr="005441B8" w14:paraId="155186B2" w14:textId="77777777" w:rsidTr="007661D3">
        <w:tc>
          <w:tcPr>
            <w:tcW w:w="1418" w:type="dxa"/>
            <w:shd w:val="clear" w:color="auto" w:fill="D9D9D9"/>
          </w:tcPr>
          <w:p w14:paraId="6FC40DBF" w14:textId="77777777" w:rsidR="007661D3" w:rsidRPr="00B0697C" w:rsidRDefault="007661D3" w:rsidP="008E25D4">
            <w:pPr>
              <w:pStyle w:val="TAH"/>
            </w:pPr>
            <w:r w:rsidRPr="00B0697C">
              <w:lastRenderedPageBreak/>
              <w:t>Parameters</w:t>
            </w:r>
          </w:p>
        </w:tc>
        <w:tc>
          <w:tcPr>
            <w:tcW w:w="7796" w:type="dxa"/>
            <w:shd w:val="clear" w:color="auto" w:fill="D9D9D9"/>
          </w:tcPr>
          <w:p w14:paraId="4F503A2B" w14:textId="77777777" w:rsidR="007661D3" w:rsidRPr="00B0697C" w:rsidRDefault="007661D3" w:rsidP="008E25D4">
            <w:pPr>
              <w:pStyle w:val="TAH"/>
            </w:pPr>
            <w:r w:rsidRPr="00B0697C">
              <w:t>Value for FR1</w:t>
            </w:r>
          </w:p>
        </w:tc>
      </w:tr>
      <w:tr w:rsidR="007661D3" w:rsidRPr="00F316E0" w14:paraId="6E235FF2" w14:textId="77777777" w:rsidTr="007661D3">
        <w:tc>
          <w:tcPr>
            <w:tcW w:w="1418" w:type="dxa"/>
          </w:tcPr>
          <w:p w14:paraId="73A9261D" w14:textId="77777777" w:rsidR="007661D3" w:rsidRPr="003B55A3" w:rsidRDefault="007661D3" w:rsidP="008E25D4">
            <w:pPr>
              <w:pStyle w:val="TAL"/>
              <w:rPr>
                <w:rFonts w:cs="Arial"/>
              </w:rPr>
            </w:pPr>
            <w:r w:rsidRPr="003B55A3">
              <w:rPr>
                <w:rFonts w:cs="Arial"/>
              </w:rPr>
              <w:t>Frequency Range</w:t>
            </w:r>
          </w:p>
        </w:tc>
        <w:tc>
          <w:tcPr>
            <w:tcW w:w="7796" w:type="dxa"/>
          </w:tcPr>
          <w:p w14:paraId="3B28235E" w14:textId="77777777" w:rsidR="007661D3" w:rsidRPr="003B55A3" w:rsidRDefault="007661D3" w:rsidP="008E25D4">
            <w:pPr>
              <w:pStyle w:val="TAL"/>
              <w:rPr>
                <w:rFonts w:cs="Arial"/>
              </w:rPr>
            </w:pPr>
            <w:r w:rsidRPr="003B55A3">
              <w:rPr>
                <w:rFonts w:cs="Arial"/>
              </w:rPr>
              <w:t>FR1@{4GHz,30KHz} as central frequency for intra-frequency scenario</w:t>
            </w:r>
          </w:p>
          <w:p w14:paraId="0DE1984E" w14:textId="66E840D1" w:rsidR="007661D3" w:rsidRPr="003B55A3" w:rsidRDefault="007661D3" w:rsidP="008E25D4">
            <w:pPr>
              <w:pStyle w:val="TAL"/>
              <w:rPr>
                <w:rFonts w:cs="Arial"/>
              </w:rPr>
            </w:pPr>
          </w:p>
        </w:tc>
      </w:tr>
      <w:tr w:rsidR="007661D3" w:rsidRPr="00F316E0" w14:paraId="0017C8AF" w14:textId="77777777" w:rsidTr="007661D3">
        <w:tc>
          <w:tcPr>
            <w:tcW w:w="1418" w:type="dxa"/>
          </w:tcPr>
          <w:p w14:paraId="5E24BECC" w14:textId="77777777" w:rsidR="007661D3" w:rsidRPr="003B55A3" w:rsidRDefault="007661D3" w:rsidP="008E25D4">
            <w:pPr>
              <w:pStyle w:val="TAL"/>
              <w:rPr>
                <w:rFonts w:cs="Arial"/>
              </w:rPr>
            </w:pPr>
            <w:r w:rsidRPr="003B55A3">
              <w:rPr>
                <w:rFonts w:cs="Arial"/>
              </w:rPr>
              <w:t>Deployment</w:t>
            </w:r>
          </w:p>
        </w:tc>
        <w:tc>
          <w:tcPr>
            <w:tcW w:w="7796" w:type="dxa"/>
          </w:tcPr>
          <w:p w14:paraId="42B889ED" w14:textId="77777777" w:rsidR="007661D3" w:rsidRPr="00C176DA" w:rsidRDefault="007661D3" w:rsidP="008E25D4">
            <w:pPr>
              <w:pStyle w:val="TAL"/>
              <w:rPr>
                <w:rFonts w:eastAsia="Microsoft YaHei UI" w:cs="Arial"/>
                <w:color w:val="000000"/>
                <w:lang w:eastAsia="zh-CN"/>
              </w:rPr>
            </w:pPr>
            <w:r w:rsidRPr="00C176DA">
              <w:rPr>
                <w:rFonts w:cs="Arial"/>
              </w:rPr>
              <w:t>2-tier model with wrap-around (7 sites, 3 sectors/cells per site)</w:t>
            </w:r>
          </w:p>
        </w:tc>
      </w:tr>
      <w:tr w:rsidR="007661D3" w:rsidRPr="007661D3" w14:paraId="249E8372" w14:textId="77777777" w:rsidTr="007661D3">
        <w:tc>
          <w:tcPr>
            <w:tcW w:w="1418" w:type="dxa"/>
          </w:tcPr>
          <w:p w14:paraId="2B7A8E3C" w14:textId="77777777" w:rsidR="007661D3" w:rsidRPr="003B55A3" w:rsidRDefault="007661D3" w:rsidP="008E25D4">
            <w:pPr>
              <w:pStyle w:val="TAL"/>
              <w:rPr>
                <w:rFonts w:cs="Arial"/>
              </w:rPr>
            </w:pPr>
            <w:r w:rsidRPr="003B55A3">
              <w:rPr>
                <w:rFonts w:cs="Arial"/>
              </w:rPr>
              <w:t>Channel model</w:t>
            </w:r>
          </w:p>
        </w:tc>
        <w:tc>
          <w:tcPr>
            <w:tcW w:w="7796" w:type="dxa"/>
          </w:tcPr>
          <w:p w14:paraId="17AF512B" w14:textId="77777777" w:rsidR="007661D3" w:rsidRPr="007661D3" w:rsidRDefault="007661D3" w:rsidP="008E25D4">
            <w:pPr>
              <w:pStyle w:val="TAL"/>
              <w:rPr>
                <w:rFonts w:cs="Arial"/>
              </w:rPr>
            </w:pPr>
            <w:proofErr w:type="spellStart"/>
            <w:r w:rsidRPr="007661D3">
              <w:rPr>
                <w:rFonts w:cs="Arial"/>
              </w:rPr>
              <w:t>UMa</w:t>
            </w:r>
            <w:proofErr w:type="spellEnd"/>
            <w:r w:rsidRPr="007661D3">
              <w:rPr>
                <w:rFonts w:cs="Arial"/>
              </w:rPr>
              <w:t xml:space="preserve"> </w:t>
            </w:r>
          </w:p>
          <w:p w14:paraId="3BC996AB" w14:textId="77777777" w:rsidR="007661D3" w:rsidRPr="007661D3" w:rsidRDefault="007661D3" w:rsidP="008E25D4">
            <w:pPr>
              <w:pStyle w:val="TAL"/>
              <w:rPr>
                <w:rFonts w:cs="Arial"/>
              </w:rPr>
            </w:pPr>
            <w:r w:rsidRPr="007661D3">
              <w:rPr>
                <w:rFonts w:cs="Arial"/>
              </w:rPr>
              <w:t xml:space="preserve">With distance-dependent </w:t>
            </w:r>
            <w:proofErr w:type="spellStart"/>
            <w:r w:rsidRPr="007661D3">
              <w:rPr>
                <w:rFonts w:cs="Arial"/>
              </w:rPr>
              <w:t>LoS</w:t>
            </w:r>
            <w:proofErr w:type="spellEnd"/>
            <w:r w:rsidRPr="007661D3">
              <w:rPr>
                <w:rFonts w:cs="Arial"/>
              </w:rPr>
              <w:t xml:space="preserve"> probability function defined in Table 7.4.2-1 in TR 38.901,</w:t>
            </w:r>
            <w:r w:rsidRPr="007661D3">
              <w:rPr>
                <w:rFonts w:cs="Arial"/>
                <w:lang w:eastAsia="zh-CN"/>
              </w:rPr>
              <w:t xml:space="preserve"> fast</w:t>
            </w:r>
            <w:r w:rsidRPr="007661D3">
              <w:rPr>
                <w:rFonts w:cs="Arial"/>
              </w:rPr>
              <w:t xml:space="preserve"> fading and optional </w:t>
            </w:r>
            <w:proofErr w:type="spellStart"/>
            <w:r w:rsidRPr="007661D3">
              <w:rPr>
                <w:rFonts w:cs="Arial"/>
              </w:rPr>
              <w:t>LOSsoft</w:t>
            </w:r>
            <w:proofErr w:type="spellEnd"/>
            <w:r w:rsidRPr="007661D3">
              <w:rPr>
                <w:rFonts w:ascii="宋体" w:eastAsia="宋体" w:hAnsi="宋体" w:cs="宋体" w:hint="eastAsia"/>
                <w:lang w:eastAsia="zh-CN"/>
              </w:rPr>
              <w:t>;</w:t>
            </w:r>
            <w:r w:rsidRPr="007661D3">
              <w:rPr>
                <w:rFonts w:cs="Arial"/>
              </w:rPr>
              <w:t xml:space="preserve"> Inter-frequency correlation model is optional.</w:t>
            </w:r>
          </w:p>
          <w:p w14:paraId="3FA5F2DE" w14:textId="77777777" w:rsidR="007661D3" w:rsidRPr="007661D3" w:rsidRDefault="007661D3" w:rsidP="008E25D4">
            <w:pPr>
              <w:pStyle w:val="TAL"/>
              <w:rPr>
                <w:rFonts w:cs="Arial"/>
              </w:rPr>
            </w:pPr>
            <w:r w:rsidRPr="007661D3">
              <w:rPr>
                <w:rFonts w:cs="Arial"/>
              </w:rPr>
              <w:t xml:space="preserve">without </w:t>
            </w:r>
            <w:proofErr w:type="spellStart"/>
            <w:proofErr w:type="gramStart"/>
            <w:r w:rsidRPr="007661D3">
              <w:rPr>
                <w:rFonts w:cs="Arial"/>
              </w:rPr>
              <w:t>UErotation,Oxygen</w:t>
            </w:r>
            <w:proofErr w:type="spellEnd"/>
            <w:proofErr w:type="gramEnd"/>
            <w:r w:rsidRPr="007661D3">
              <w:rPr>
                <w:rFonts w:cs="Arial"/>
              </w:rPr>
              <w:t xml:space="preserve"> absorption, Time-varying Doppler shift, Explicit ground reflection model and blockage.</w:t>
            </w:r>
          </w:p>
        </w:tc>
      </w:tr>
      <w:tr w:rsidR="007661D3" w:rsidRPr="00F316E0" w14:paraId="047F1BC2" w14:textId="77777777" w:rsidTr="007661D3">
        <w:tc>
          <w:tcPr>
            <w:tcW w:w="1418" w:type="dxa"/>
          </w:tcPr>
          <w:p w14:paraId="7025661B" w14:textId="77777777" w:rsidR="007661D3" w:rsidRPr="003B55A3" w:rsidRDefault="007661D3" w:rsidP="008E25D4">
            <w:pPr>
              <w:pStyle w:val="TAL"/>
              <w:rPr>
                <w:rFonts w:cs="Arial"/>
              </w:rPr>
            </w:pPr>
            <w:r w:rsidRPr="003B55A3">
              <w:rPr>
                <w:rFonts w:cs="Arial"/>
              </w:rPr>
              <w:t>System BW</w:t>
            </w:r>
          </w:p>
        </w:tc>
        <w:tc>
          <w:tcPr>
            <w:tcW w:w="7796" w:type="dxa"/>
          </w:tcPr>
          <w:p w14:paraId="65CB14C4" w14:textId="77777777" w:rsidR="007661D3" w:rsidRPr="007661D3" w:rsidRDefault="007661D3" w:rsidP="008E25D4">
            <w:pPr>
              <w:pStyle w:val="TAC"/>
              <w:rPr>
                <w:rFonts w:cs="Arial"/>
                <w:color w:val="000000"/>
                <w:szCs w:val="18"/>
              </w:rPr>
            </w:pPr>
            <w:r w:rsidRPr="007661D3">
              <w:rPr>
                <w:rFonts w:cs="Arial"/>
              </w:rPr>
              <w:t>20MHz</w:t>
            </w:r>
          </w:p>
        </w:tc>
      </w:tr>
      <w:tr w:rsidR="007661D3" w:rsidRPr="00F316E0" w14:paraId="5A6C7F63" w14:textId="77777777" w:rsidTr="007661D3">
        <w:tc>
          <w:tcPr>
            <w:tcW w:w="1418" w:type="dxa"/>
          </w:tcPr>
          <w:p w14:paraId="1B58915C" w14:textId="77777777" w:rsidR="007661D3" w:rsidRPr="003B55A3" w:rsidRDefault="007661D3" w:rsidP="008E25D4">
            <w:pPr>
              <w:pStyle w:val="TAL"/>
              <w:rPr>
                <w:rFonts w:cs="Arial"/>
                <w:lang w:eastAsia="zh-CN"/>
              </w:rPr>
            </w:pPr>
            <w:r w:rsidRPr="003B55A3">
              <w:rPr>
                <w:rFonts w:cs="Arial"/>
                <w:lang w:eastAsia="zh-CN"/>
              </w:rPr>
              <w:t>UE speed</w:t>
            </w:r>
          </w:p>
        </w:tc>
        <w:tc>
          <w:tcPr>
            <w:tcW w:w="7796" w:type="dxa"/>
          </w:tcPr>
          <w:p w14:paraId="6D31C9B3" w14:textId="0D5182F2" w:rsidR="007661D3" w:rsidRPr="007661D3" w:rsidRDefault="007661D3" w:rsidP="008E25D4">
            <w:pPr>
              <w:pStyle w:val="TAC"/>
              <w:rPr>
                <w:rFonts w:eastAsiaTheme="minorEastAsia" w:cs="Arial"/>
                <w:lang w:eastAsia="zh-CN"/>
              </w:rPr>
            </w:pPr>
            <w:r w:rsidRPr="007661D3">
              <w:rPr>
                <w:rFonts w:eastAsiaTheme="minorEastAsia" w:cs="Arial" w:hint="eastAsia"/>
                <w:lang w:eastAsia="zh-CN"/>
              </w:rPr>
              <w:t>3</w:t>
            </w:r>
            <w:r w:rsidRPr="007661D3">
              <w:rPr>
                <w:rFonts w:eastAsiaTheme="minorEastAsia" w:cs="Arial"/>
                <w:lang w:eastAsia="zh-CN"/>
              </w:rPr>
              <w:t>0, 90km/h</w:t>
            </w:r>
          </w:p>
        </w:tc>
      </w:tr>
      <w:tr w:rsidR="007661D3" w:rsidRPr="00F316E0" w14:paraId="591598FF" w14:textId="77777777" w:rsidTr="007661D3">
        <w:tc>
          <w:tcPr>
            <w:tcW w:w="1418" w:type="dxa"/>
          </w:tcPr>
          <w:p w14:paraId="0F5FCCAA" w14:textId="77777777" w:rsidR="007661D3" w:rsidRPr="003B55A3" w:rsidRDefault="007661D3" w:rsidP="008E25D4">
            <w:pPr>
              <w:pStyle w:val="TAL"/>
              <w:rPr>
                <w:rFonts w:cs="Arial"/>
              </w:rPr>
            </w:pPr>
            <w:r w:rsidRPr="003B55A3">
              <w:rPr>
                <w:rFonts w:cs="Arial"/>
              </w:rPr>
              <w:t>UE distribution</w:t>
            </w:r>
          </w:p>
        </w:tc>
        <w:tc>
          <w:tcPr>
            <w:tcW w:w="7796" w:type="dxa"/>
          </w:tcPr>
          <w:p w14:paraId="693B451C" w14:textId="77777777" w:rsidR="007661D3" w:rsidRPr="007661D3" w:rsidRDefault="007661D3" w:rsidP="008E25D4">
            <w:pPr>
              <w:pStyle w:val="TAC"/>
              <w:rPr>
                <w:rFonts w:cs="Arial"/>
              </w:rPr>
            </w:pPr>
            <w:r w:rsidRPr="007661D3">
              <w:rPr>
                <w:rFonts w:cs="Arial"/>
              </w:rPr>
              <w:t>100% outdoor</w:t>
            </w:r>
          </w:p>
        </w:tc>
      </w:tr>
      <w:tr w:rsidR="007661D3" w:rsidRPr="00F316E0" w14:paraId="378F2929" w14:textId="77777777" w:rsidTr="007661D3">
        <w:tc>
          <w:tcPr>
            <w:tcW w:w="1418" w:type="dxa"/>
          </w:tcPr>
          <w:p w14:paraId="2C9B4E9F" w14:textId="77777777" w:rsidR="007661D3" w:rsidRPr="003B55A3" w:rsidRDefault="007661D3" w:rsidP="008E25D4">
            <w:pPr>
              <w:pStyle w:val="TAL"/>
              <w:rPr>
                <w:rFonts w:cs="Arial"/>
              </w:rPr>
            </w:pPr>
            <w:r w:rsidRPr="003B55A3">
              <w:rPr>
                <w:rFonts w:cs="Arial"/>
              </w:rPr>
              <w:t>BS Antenna Configuration</w:t>
            </w:r>
          </w:p>
        </w:tc>
        <w:tc>
          <w:tcPr>
            <w:tcW w:w="7796" w:type="dxa"/>
          </w:tcPr>
          <w:p w14:paraId="5D23F763" w14:textId="77777777" w:rsidR="007661D3" w:rsidRPr="007661D3" w:rsidRDefault="007661D3" w:rsidP="008E25D4">
            <w:pPr>
              <w:keepNext/>
              <w:keepLines/>
              <w:spacing w:after="0"/>
              <w:rPr>
                <w:rFonts w:ascii="Arial" w:hAnsi="Arial" w:cs="Arial"/>
                <w:color w:val="000000"/>
                <w:sz w:val="18"/>
                <w:szCs w:val="18"/>
                <w:lang w:val="en-US"/>
              </w:rPr>
            </w:pPr>
            <w:r w:rsidRPr="007661D3">
              <w:rPr>
                <w:rFonts w:ascii="Arial" w:hAnsi="Arial" w:cs="Arial"/>
                <w:color w:val="000000"/>
                <w:sz w:val="18"/>
                <w:szCs w:val="18"/>
              </w:rPr>
              <w:t>Companies need to report which option(s) are used between</w:t>
            </w:r>
          </w:p>
          <w:p w14:paraId="47D671B2" w14:textId="77777777"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- 32 ports: (8,8,2,1,1,2,8), (dH,dV) = (0.5, 0.8)</w:t>
            </w:r>
            <w:r w:rsidRPr="007661D3">
              <w:rPr>
                <w:rFonts w:ascii="Arial" w:hAnsi="Arial" w:cs="Arial"/>
                <w:color w:val="000000"/>
                <w:sz w:val="18"/>
                <w:szCs w:val="18"/>
              </w:rPr>
              <w:t>λ</w:t>
            </w:r>
          </w:p>
          <w:p w14:paraId="08D4A69D" w14:textId="0B193AFC" w:rsidR="007661D3" w:rsidRPr="007661D3" w:rsidRDefault="007661D3" w:rsidP="008E25D4">
            <w:pPr>
              <w:keepNext/>
              <w:keepLines/>
              <w:spacing w:after="0"/>
              <w:rPr>
                <w:rFonts w:ascii="Arial" w:hAnsi="Arial" w:cs="Arial"/>
                <w:color w:val="000000"/>
                <w:sz w:val="18"/>
                <w:szCs w:val="18"/>
                <w:lang w:val="fr-FR"/>
              </w:rPr>
            </w:pPr>
            <w:r w:rsidRPr="007661D3">
              <w:rPr>
                <w:rFonts w:ascii="Arial" w:hAnsi="Arial" w:cs="Arial"/>
                <w:color w:val="000000"/>
                <w:sz w:val="18"/>
                <w:szCs w:val="18"/>
                <w:lang w:val="fr-FR"/>
              </w:rPr>
              <w:t>-</w:t>
            </w:r>
          </w:p>
          <w:p w14:paraId="61088C8E" w14:textId="77777777" w:rsidR="007661D3" w:rsidRPr="007661D3" w:rsidRDefault="007661D3" w:rsidP="008E25D4">
            <w:pPr>
              <w:pStyle w:val="TAL"/>
              <w:rPr>
                <w:rFonts w:cs="Arial"/>
                <w:lang w:val="fr-FR"/>
              </w:rPr>
            </w:pPr>
          </w:p>
          <w:p w14:paraId="20051448" w14:textId="61F88A72" w:rsidR="007661D3" w:rsidRPr="007661D3" w:rsidRDefault="007661D3" w:rsidP="008E25D4">
            <w:pPr>
              <w:pStyle w:val="TAL"/>
              <w:rPr>
                <w:rFonts w:cs="Arial"/>
              </w:rPr>
            </w:pPr>
            <w:r w:rsidRPr="007661D3">
              <w:rPr>
                <w:rFonts w:cs="Arial"/>
              </w:rPr>
              <w:t>1TX beams are assumed.</w:t>
            </w:r>
          </w:p>
        </w:tc>
      </w:tr>
      <w:tr w:rsidR="007661D3" w:rsidRPr="00F316E0" w14:paraId="307DE835" w14:textId="77777777" w:rsidTr="007661D3">
        <w:tc>
          <w:tcPr>
            <w:tcW w:w="1418" w:type="dxa"/>
          </w:tcPr>
          <w:p w14:paraId="0A2AE769" w14:textId="77777777" w:rsidR="007661D3" w:rsidRPr="003B55A3" w:rsidRDefault="007661D3" w:rsidP="008E25D4">
            <w:pPr>
              <w:pStyle w:val="TAL"/>
              <w:rPr>
                <w:rFonts w:cs="Arial"/>
              </w:rPr>
            </w:pPr>
            <w:r w:rsidRPr="003B55A3">
              <w:rPr>
                <w:rFonts w:cs="Arial"/>
              </w:rPr>
              <w:t>BS Antenna radiation pattern</w:t>
            </w:r>
          </w:p>
        </w:tc>
        <w:tc>
          <w:tcPr>
            <w:tcW w:w="7796" w:type="dxa"/>
          </w:tcPr>
          <w:p w14:paraId="2AFC4EA2" w14:textId="77777777" w:rsidR="007661D3" w:rsidRPr="003B55A3" w:rsidRDefault="007661D3" w:rsidP="008E25D4">
            <w:pPr>
              <w:pStyle w:val="TAL"/>
              <w:rPr>
                <w:rFonts w:eastAsia="Microsoft YaHei UI" w:cs="Arial"/>
                <w:color w:val="000000"/>
                <w:lang w:eastAsia="zh-CN"/>
              </w:rPr>
            </w:pPr>
            <w:r w:rsidRPr="003B55A3">
              <w:rPr>
                <w:rFonts w:cs="Arial"/>
              </w:rPr>
              <w:t xml:space="preserve">3-sector antenna radiation pattern, 8 </w:t>
            </w:r>
            <w:proofErr w:type="spellStart"/>
            <w:r w:rsidRPr="003B55A3">
              <w:rPr>
                <w:rFonts w:cs="Arial"/>
              </w:rPr>
              <w:t>dBi</w:t>
            </w:r>
            <w:proofErr w:type="spellEnd"/>
          </w:p>
        </w:tc>
      </w:tr>
      <w:tr w:rsidR="007661D3" w:rsidRPr="00F316E0" w14:paraId="7D1CB64E" w14:textId="77777777" w:rsidTr="007661D3">
        <w:tc>
          <w:tcPr>
            <w:tcW w:w="1418" w:type="dxa"/>
          </w:tcPr>
          <w:p w14:paraId="69421843" w14:textId="77777777" w:rsidR="007661D3" w:rsidRPr="007661D3" w:rsidRDefault="007661D3" w:rsidP="008E25D4">
            <w:pPr>
              <w:pStyle w:val="TAL"/>
              <w:rPr>
                <w:rFonts w:cs="Arial"/>
              </w:rPr>
            </w:pPr>
            <w:r w:rsidRPr="007661D3">
              <w:rPr>
                <w:rFonts w:cs="Arial"/>
              </w:rPr>
              <w:t>UE Antenna Configuration</w:t>
            </w:r>
          </w:p>
        </w:tc>
        <w:tc>
          <w:tcPr>
            <w:tcW w:w="7796" w:type="dxa"/>
          </w:tcPr>
          <w:p w14:paraId="32B0CD2D" w14:textId="77777777" w:rsidR="007661D3" w:rsidRPr="007661D3" w:rsidRDefault="007661D3" w:rsidP="008E25D4">
            <w:pPr>
              <w:widowControl w:val="0"/>
              <w:spacing w:after="0"/>
              <w:rPr>
                <w:rFonts w:ascii="Arial" w:hAnsi="Arial" w:cs="Arial"/>
                <w:color w:val="000000"/>
                <w:sz w:val="18"/>
                <w:szCs w:val="18"/>
                <w:lang w:val="en-US"/>
              </w:rPr>
            </w:pPr>
            <w:r w:rsidRPr="007661D3">
              <w:rPr>
                <w:rFonts w:ascii="Arial" w:hAnsi="Arial" w:cs="Arial"/>
                <w:color w:val="000000"/>
                <w:sz w:val="18"/>
                <w:szCs w:val="18"/>
              </w:rPr>
              <w:t>2RX: (1,1,2,1,1,1,1), (</w:t>
            </w:r>
            <w:proofErr w:type="spellStart"/>
            <w:proofErr w:type="gramStart"/>
            <w:r w:rsidRPr="007661D3">
              <w:rPr>
                <w:rFonts w:ascii="Arial" w:hAnsi="Arial" w:cs="Arial"/>
                <w:color w:val="000000"/>
                <w:sz w:val="18"/>
                <w:szCs w:val="18"/>
              </w:rPr>
              <w:t>dH,dV</w:t>
            </w:r>
            <w:proofErr w:type="spellEnd"/>
            <w:proofErr w:type="gramEnd"/>
            <w:r w:rsidRPr="007661D3">
              <w:rPr>
                <w:rFonts w:ascii="Arial" w:hAnsi="Arial" w:cs="Arial"/>
                <w:color w:val="000000"/>
                <w:sz w:val="18"/>
                <w:szCs w:val="18"/>
              </w:rPr>
              <w:t>) = (0.5, 0.5)λ for (rank 1,2)</w:t>
            </w:r>
          </w:p>
          <w:p w14:paraId="43BBF90F" w14:textId="77777777" w:rsidR="007661D3" w:rsidRPr="007661D3" w:rsidRDefault="007661D3" w:rsidP="008E25D4">
            <w:pPr>
              <w:pStyle w:val="TAL"/>
              <w:rPr>
                <w:rFonts w:cs="Arial"/>
              </w:rPr>
            </w:pPr>
          </w:p>
          <w:p w14:paraId="1D4E99C1" w14:textId="77777777" w:rsidR="007661D3" w:rsidRPr="007661D3" w:rsidRDefault="007661D3" w:rsidP="008E25D4">
            <w:pPr>
              <w:pStyle w:val="TAL"/>
              <w:rPr>
                <w:rFonts w:cs="Arial"/>
                <w:color w:val="000000"/>
                <w:szCs w:val="18"/>
                <w:lang w:val="en-US"/>
              </w:rPr>
            </w:pPr>
            <w:r w:rsidRPr="007661D3">
              <w:rPr>
                <w:rFonts w:cs="Arial"/>
                <w:color w:val="000000"/>
                <w:szCs w:val="18"/>
              </w:rPr>
              <w:t xml:space="preserve">1RX </w:t>
            </w:r>
            <w:r w:rsidRPr="007661D3">
              <w:rPr>
                <w:rFonts w:cs="Arial" w:hint="eastAsia"/>
                <w:color w:val="000000"/>
                <w:szCs w:val="18"/>
                <w:lang w:eastAsia="zh-CN"/>
              </w:rPr>
              <w:t>beam</w:t>
            </w:r>
            <w:r w:rsidRPr="007661D3">
              <w:rPr>
                <w:rFonts w:cs="Arial"/>
                <w:color w:val="000000"/>
                <w:szCs w:val="18"/>
              </w:rPr>
              <w:t xml:space="preserve"> is assumed</w:t>
            </w:r>
          </w:p>
        </w:tc>
      </w:tr>
      <w:tr w:rsidR="007661D3" w:rsidRPr="00F316E0" w14:paraId="276B9824" w14:textId="77777777" w:rsidTr="007661D3">
        <w:tc>
          <w:tcPr>
            <w:tcW w:w="1418" w:type="dxa"/>
          </w:tcPr>
          <w:p w14:paraId="518AD821" w14:textId="77777777" w:rsidR="007661D3" w:rsidRPr="003B55A3" w:rsidRDefault="007661D3" w:rsidP="008E25D4">
            <w:pPr>
              <w:pStyle w:val="TAL"/>
              <w:rPr>
                <w:rFonts w:cs="Arial"/>
              </w:rPr>
            </w:pPr>
            <w:r w:rsidRPr="003B55A3">
              <w:rPr>
                <w:rFonts w:cs="Arial"/>
              </w:rPr>
              <w:t>UE Antenna radiation pattern</w:t>
            </w:r>
          </w:p>
        </w:tc>
        <w:tc>
          <w:tcPr>
            <w:tcW w:w="7796" w:type="dxa"/>
          </w:tcPr>
          <w:p w14:paraId="56924553" w14:textId="77777777" w:rsidR="007661D3" w:rsidRPr="003B55A3" w:rsidRDefault="007661D3" w:rsidP="008E25D4">
            <w:pPr>
              <w:pStyle w:val="TAL"/>
              <w:rPr>
                <w:rFonts w:cs="Arial"/>
              </w:rPr>
            </w:pPr>
            <w:r w:rsidRPr="003B55A3">
              <w:rPr>
                <w:rFonts w:cs="Arial"/>
              </w:rPr>
              <w:t>Omni-direction</w:t>
            </w:r>
          </w:p>
        </w:tc>
      </w:tr>
      <w:tr w:rsidR="007661D3" w:rsidRPr="00F316E0" w14:paraId="521D6C00" w14:textId="77777777" w:rsidTr="007661D3">
        <w:tc>
          <w:tcPr>
            <w:tcW w:w="1418" w:type="dxa"/>
          </w:tcPr>
          <w:p w14:paraId="65B872CB" w14:textId="77777777" w:rsidR="007661D3" w:rsidRPr="003B55A3" w:rsidRDefault="007661D3" w:rsidP="008E25D4">
            <w:pPr>
              <w:pStyle w:val="TAL"/>
              <w:rPr>
                <w:rFonts w:eastAsia="Microsoft YaHei UI" w:cs="Arial"/>
                <w:color w:val="000000"/>
              </w:rPr>
            </w:pPr>
            <w:r w:rsidRPr="003B55A3">
              <w:rPr>
                <w:rFonts w:cs="Arial"/>
              </w:rPr>
              <w:t>BS Tx Power</w:t>
            </w:r>
          </w:p>
        </w:tc>
        <w:tc>
          <w:tcPr>
            <w:tcW w:w="7796" w:type="dxa"/>
          </w:tcPr>
          <w:p w14:paraId="7018CE27" w14:textId="77777777" w:rsidR="007661D3" w:rsidRPr="003B55A3" w:rsidRDefault="007661D3" w:rsidP="008E25D4">
            <w:pPr>
              <w:pStyle w:val="TAL"/>
              <w:rPr>
                <w:rFonts w:cs="Arial"/>
              </w:rPr>
            </w:pPr>
            <w:r w:rsidRPr="003B55A3">
              <w:rPr>
                <w:rFonts w:cs="Arial"/>
              </w:rPr>
              <w:t xml:space="preserve">44dBm </w:t>
            </w:r>
          </w:p>
        </w:tc>
      </w:tr>
      <w:tr w:rsidR="007661D3" w:rsidRPr="00F316E0" w14:paraId="21722B67" w14:textId="77777777" w:rsidTr="007661D3">
        <w:tc>
          <w:tcPr>
            <w:tcW w:w="1418" w:type="dxa"/>
          </w:tcPr>
          <w:p w14:paraId="4DC52B7E" w14:textId="77777777" w:rsidR="007661D3" w:rsidRPr="003B55A3" w:rsidRDefault="007661D3" w:rsidP="008E25D4">
            <w:pPr>
              <w:pStyle w:val="TAL"/>
              <w:rPr>
                <w:rFonts w:cs="Arial"/>
              </w:rPr>
            </w:pPr>
            <w:r w:rsidRPr="003B55A3">
              <w:rPr>
                <w:rFonts w:cs="Arial"/>
              </w:rPr>
              <w:t>Maximum UE Tx Power</w:t>
            </w:r>
          </w:p>
        </w:tc>
        <w:tc>
          <w:tcPr>
            <w:tcW w:w="7796" w:type="dxa"/>
          </w:tcPr>
          <w:p w14:paraId="20226568" w14:textId="77777777" w:rsidR="007661D3" w:rsidRPr="003B55A3" w:rsidRDefault="007661D3" w:rsidP="008E25D4">
            <w:pPr>
              <w:pStyle w:val="TAL"/>
              <w:rPr>
                <w:rFonts w:cs="Arial"/>
              </w:rPr>
            </w:pPr>
            <w:r w:rsidRPr="003B55A3">
              <w:rPr>
                <w:rFonts w:cs="Arial"/>
              </w:rPr>
              <w:t>23d</w:t>
            </w:r>
            <w:r>
              <w:rPr>
                <w:rFonts w:cs="Arial" w:hint="eastAsia"/>
                <w:lang w:eastAsia="zh-CN"/>
              </w:rPr>
              <w:t>B</w:t>
            </w:r>
            <w:r w:rsidRPr="003B55A3">
              <w:rPr>
                <w:rFonts w:cs="Arial"/>
              </w:rPr>
              <w:t>m</w:t>
            </w:r>
          </w:p>
        </w:tc>
      </w:tr>
      <w:tr w:rsidR="007661D3" w:rsidRPr="00F316E0" w14:paraId="240A87D2" w14:textId="77777777" w:rsidTr="007661D3">
        <w:tc>
          <w:tcPr>
            <w:tcW w:w="1418" w:type="dxa"/>
          </w:tcPr>
          <w:p w14:paraId="33F7C5DE" w14:textId="77777777" w:rsidR="007661D3" w:rsidRPr="003B55A3" w:rsidRDefault="007661D3" w:rsidP="008E25D4">
            <w:pPr>
              <w:pStyle w:val="TAL"/>
              <w:rPr>
                <w:rFonts w:cs="Arial"/>
              </w:rPr>
            </w:pPr>
            <w:r w:rsidRPr="003B55A3">
              <w:rPr>
                <w:rFonts w:cs="Arial"/>
              </w:rPr>
              <w:t>BS receiver Noise Figure</w:t>
            </w:r>
          </w:p>
        </w:tc>
        <w:tc>
          <w:tcPr>
            <w:tcW w:w="7796" w:type="dxa"/>
          </w:tcPr>
          <w:p w14:paraId="436E9902" w14:textId="77777777" w:rsidR="007661D3" w:rsidRPr="003B55A3" w:rsidRDefault="007661D3" w:rsidP="008E25D4">
            <w:pPr>
              <w:pStyle w:val="TAL"/>
              <w:rPr>
                <w:rFonts w:cs="Arial"/>
              </w:rPr>
            </w:pPr>
            <w:r w:rsidRPr="003B55A3">
              <w:rPr>
                <w:rFonts w:cs="Arial"/>
              </w:rPr>
              <w:t>5d</w:t>
            </w:r>
            <w:r>
              <w:rPr>
                <w:rFonts w:cs="Arial" w:hint="eastAsia"/>
                <w:lang w:eastAsia="zh-CN"/>
              </w:rPr>
              <w:t>B</w:t>
            </w:r>
          </w:p>
        </w:tc>
      </w:tr>
      <w:tr w:rsidR="007661D3" w:rsidRPr="00F316E0" w14:paraId="3BD78D1E" w14:textId="77777777" w:rsidTr="007661D3">
        <w:tc>
          <w:tcPr>
            <w:tcW w:w="1418" w:type="dxa"/>
          </w:tcPr>
          <w:p w14:paraId="43095436" w14:textId="77777777" w:rsidR="007661D3" w:rsidRPr="003B55A3" w:rsidRDefault="007661D3" w:rsidP="008E25D4">
            <w:pPr>
              <w:pStyle w:val="TAL"/>
              <w:rPr>
                <w:rFonts w:cs="Arial"/>
              </w:rPr>
            </w:pPr>
            <w:r w:rsidRPr="003B55A3">
              <w:rPr>
                <w:rFonts w:cs="Arial"/>
              </w:rPr>
              <w:t>UE receiver Noise Figure</w:t>
            </w:r>
          </w:p>
        </w:tc>
        <w:tc>
          <w:tcPr>
            <w:tcW w:w="7796" w:type="dxa"/>
          </w:tcPr>
          <w:p w14:paraId="57F07C0C" w14:textId="77777777" w:rsidR="007661D3" w:rsidRPr="003B55A3" w:rsidRDefault="007661D3" w:rsidP="008E25D4">
            <w:pPr>
              <w:pStyle w:val="TAL"/>
              <w:rPr>
                <w:rFonts w:cs="Arial"/>
              </w:rPr>
            </w:pPr>
            <w:r w:rsidRPr="003B55A3">
              <w:rPr>
                <w:rFonts w:cs="Arial"/>
              </w:rPr>
              <w:t>9dB</w:t>
            </w:r>
          </w:p>
        </w:tc>
      </w:tr>
      <w:tr w:rsidR="007661D3" w:rsidRPr="00F316E0" w14:paraId="32A89E44" w14:textId="77777777" w:rsidTr="007661D3">
        <w:tc>
          <w:tcPr>
            <w:tcW w:w="1418" w:type="dxa"/>
          </w:tcPr>
          <w:p w14:paraId="574D80BA" w14:textId="77777777" w:rsidR="007661D3" w:rsidRPr="003B55A3" w:rsidRDefault="007661D3" w:rsidP="008E25D4">
            <w:pPr>
              <w:pStyle w:val="TAL"/>
              <w:rPr>
                <w:rFonts w:cs="Arial"/>
              </w:rPr>
            </w:pPr>
            <w:r w:rsidRPr="003B55A3">
              <w:rPr>
                <w:rFonts w:cs="Arial"/>
              </w:rPr>
              <w:t>Inter site distance</w:t>
            </w:r>
          </w:p>
        </w:tc>
        <w:tc>
          <w:tcPr>
            <w:tcW w:w="7796" w:type="dxa"/>
          </w:tcPr>
          <w:p w14:paraId="53504EB0" w14:textId="77777777" w:rsidR="007661D3" w:rsidRPr="003B55A3" w:rsidRDefault="007661D3" w:rsidP="008E25D4">
            <w:pPr>
              <w:pStyle w:val="TAL"/>
              <w:rPr>
                <w:rFonts w:cs="Arial"/>
              </w:rPr>
            </w:pPr>
            <w:r w:rsidRPr="003B55A3">
              <w:rPr>
                <w:rFonts w:cs="Arial"/>
              </w:rPr>
              <w:t>500m</w:t>
            </w:r>
          </w:p>
        </w:tc>
      </w:tr>
      <w:tr w:rsidR="007661D3" w:rsidRPr="00F316E0" w14:paraId="07E01F85" w14:textId="77777777" w:rsidTr="007661D3">
        <w:tc>
          <w:tcPr>
            <w:tcW w:w="1418" w:type="dxa"/>
          </w:tcPr>
          <w:p w14:paraId="09CC5C3D" w14:textId="77777777" w:rsidR="007661D3" w:rsidRPr="003B55A3" w:rsidRDefault="007661D3" w:rsidP="008E25D4">
            <w:pPr>
              <w:pStyle w:val="TAL"/>
              <w:rPr>
                <w:rFonts w:cs="Arial"/>
              </w:rPr>
            </w:pPr>
            <w:r w:rsidRPr="003B55A3">
              <w:rPr>
                <w:rFonts w:cs="Arial"/>
              </w:rPr>
              <w:t>BS Antenna height</w:t>
            </w:r>
          </w:p>
        </w:tc>
        <w:tc>
          <w:tcPr>
            <w:tcW w:w="7796" w:type="dxa"/>
          </w:tcPr>
          <w:p w14:paraId="7FFB5936" w14:textId="77777777" w:rsidR="007661D3" w:rsidRPr="003B55A3" w:rsidRDefault="007661D3" w:rsidP="008E25D4">
            <w:pPr>
              <w:pStyle w:val="TAL"/>
              <w:rPr>
                <w:rFonts w:cs="Arial"/>
              </w:rPr>
            </w:pPr>
            <w:r w:rsidRPr="003B55A3">
              <w:rPr>
                <w:rFonts w:cs="Arial"/>
              </w:rPr>
              <w:t>25m</w:t>
            </w:r>
          </w:p>
        </w:tc>
      </w:tr>
      <w:tr w:rsidR="007661D3" w:rsidRPr="00F316E0" w14:paraId="5E99EE62" w14:textId="77777777" w:rsidTr="007661D3">
        <w:tc>
          <w:tcPr>
            <w:tcW w:w="1418" w:type="dxa"/>
          </w:tcPr>
          <w:p w14:paraId="3C25DFEC" w14:textId="77777777" w:rsidR="007661D3" w:rsidRPr="003B55A3" w:rsidRDefault="007661D3" w:rsidP="008E25D4">
            <w:pPr>
              <w:pStyle w:val="TAL"/>
              <w:rPr>
                <w:rFonts w:cs="Arial"/>
              </w:rPr>
            </w:pPr>
            <w:r w:rsidRPr="003B55A3">
              <w:rPr>
                <w:rFonts w:cs="Arial"/>
              </w:rPr>
              <w:t>UE Antenna height</w:t>
            </w:r>
          </w:p>
        </w:tc>
        <w:tc>
          <w:tcPr>
            <w:tcW w:w="7796" w:type="dxa"/>
          </w:tcPr>
          <w:p w14:paraId="140C39D4" w14:textId="77777777" w:rsidR="007661D3" w:rsidRPr="003B55A3" w:rsidRDefault="007661D3" w:rsidP="008E25D4">
            <w:pPr>
              <w:pStyle w:val="TAL"/>
              <w:rPr>
                <w:rFonts w:cs="Arial"/>
              </w:rPr>
            </w:pPr>
            <w:r w:rsidRPr="003B55A3">
              <w:rPr>
                <w:rFonts w:cs="Arial"/>
              </w:rPr>
              <w:t>1.5m</w:t>
            </w:r>
          </w:p>
        </w:tc>
      </w:tr>
      <w:tr w:rsidR="007661D3" w:rsidRPr="00F316E0" w14:paraId="05876012" w14:textId="77777777" w:rsidTr="007661D3">
        <w:tc>
          <w:tcPr>
            <w:tcW w:w="1418" w:type="dxa"/>
          </w:tcPr>
          <w:p w14:paraId="525B1671" w14:textId="77777777" w:rsidR="007661D3" w:rsidRPr="00C561C8" w:rsidRDefault="007661D3" w:rsidP="008E25D4">
            <w:pPr>
              <w:pStyle w:val="TAL"/>
              <w:rPr>
                <w:rFonts w:cs="Arial"/>
              </w:rPr>
            </w:pPr>
            <w:r w:rsidRPr="00C561C8">
              <w:rPr>
                <w:rFonts w:cs="Arial"/>
              </w:rPr>
              <w:t>Spatial consistency</w:t>
            </w:r>
          </w:p>
        </w:tc>
        <w:tc>
          <w:tcPr>
            <w:tcW w:w="7796" w:type="dxa"/>
          </w:tcPr>
          <w:p w14:paraId="369D8608" w14:textId="44A702B5" w:rsidR="007661D3" w:rsidRPr="00C561C8" w:rsidRDefault="007661D3" w:rsidP="00C561C8">
            <w:pPr>
              <w:widowControl w:val="0"/>
              <w:spacing w:after="0"/>
              <w:rPr>
                <w:rFonts w:ascii="Arial" w:hAnsi="Arial" w:cs="Arial"/>
                <w:sz w:val="18"/>
                <w:szCs w:val="18"/>
              </w:rPr>
            </w:pPr>
            <w:r w:rsidRPr="00C561C8">
              <w:rPr>
                <w:rFonts w:ascii="Arial" w:hAnsi="Arial" w:cs="Arial"/>
                <w:sz w:val="18"/>
                <w:szCs w:val="18"/>
              </w:rPr>
              <w:t xml:space="preserve">companies report one of the spatial consistency procedures: </w:t>
            </w:r>
          </w:p>
          <w:p w14:paraId="542BAF0E" w14:textId="77777777" w:rsidR="007661D3" w:rsidRPr="00C561C8" w:rsidRDefault="007661D3" w:rsidP="008E25D4">
            <w:pPr>
              <w:pStyle w:val="TAL"/>
              <w:rPr>
                <w:rFonts w:cs="Arial"/>
                <w:lang w:eastAsia="zh-CN"/>
              </w:rPr>
            </w:pPr>
            <w:r w:rsidRPr="00C561C8">
              <w:rPr>
                <w:rFonts w:cs="Arial"/>
              </w:rPr>
              <w:t>-</w:t>
            </w:r>
            <w:r w:rsidRPr="00C561C8">
              <w:rPr>
                <w:rFonts w:cs="Arial"/>
              </w:rPr>
              <w:tab/>
            </w:r>
            <w:r w:rsidRPr="00C561C8">
              <w:rPr>
                <w:rFonts w:cs="Arial"/>
                <w:szCs w:val="18"/>
              </w:rPr>
              <w:t>Procedure B in TR38.901</w:t>
            </w:r>
          </w:p>
        </w:tc>
      </w:tr>
      <w:tr w:rsidR="007661D3" w:rsidRPr="00C561C8" w14:paraId="288E7155" w14:textId="77777777" w:rsidTr="007661D3">
        <w:tc>
          <w:tcPr>
            <w:tcW w:w="1418" w:type="dxa"/>
          </w:tcPr>
          <w:p w14:paraId="357D566D" w14:textId="77777777" w:rsidR="007661D3" w:rsidRPr="00C561C8" w:rsidRDefault="007661D3" w:rsidP="008E25D4">
            <w:pPr>
              <w:pStyle w:val="TAL"/>
              <w:rPr>
                <w:rFonts w:cs="Arial"/>
                <w:lang w:eastAsia="zh-CN"/>
              </w:rPr>
            </w:pPr>
            <w:r w:rsidRPr="00C561C8">
              <w:rPr>
                <w:rFonts w:cs="Arial"/>
                <w:lang w:eastAsia="zh-CN"/>
              </w:rPr>
              <w:t>UE trajectory model</w:t>
            </w:r>
          </w:p>
        </w:tc>
        <w:tc>
          <w:tcPr>
            <w:tcW w:w="7796" w:type="dxa"/>
          </w:tcPr>
          <w:p w14:paraId="246973CC" w14:textId="1D924498" w:rsidR="007661D3" w:rsidRPr="00C561C8" w:rsidRDefault="00B95D60" w:rsidP="008E25D4">
            <w:pPr>
              <w:widowControl w:val="0"/>
              <w:spacing w:after="0"/>
              <w:rPr>
                <w:rFonts w:ascii="Arial" w:hAnsi="Arial" w:cs="Arial"/>
                <w:sz w:val="18"/>
                <w:szCs w:val="18"/>
                <w:lang w:eastAsia="zh-CN"/>
              </w:rPr>
            </w:pPr>
            <w:r>
              <w:rPr>
                <w:rFonts w:ascii="Arial" w:hAnsi="Arial" w:cs="Arial"/>
                <w:sz w:val="18"/>
                <w:szCs w:val="18"/>
                <w:lang w:eastAsia="zh-CN"/>
              </w:rPr>
              <w:t xml:space="preserve">Option </w:t>
            </w:r>
            <w:r w:rsidR="00D76555">
              <w:rPr>
                <w:rFonts w:ascii="Arial" w:hAnsi="Arial" w:cs="Arial"/>
                <w:sz w:val="18"/>
                <w:szCs w:val="18"/>
                <w:lang w:eastAsia="zh-CN"/>
              </w:rPr>
              <w:t>1</w:t>
            </w:r>
            <w:r w:rsidR="007661D3" w:rsidRPr="00C561C8">
              <w:rPr>
                <w:rFonts w:ascii="Arial" w:hAnsi="Arial" w:cs="Arial"/>
                <w:sz w:val="18"/>
                <w:szCs w:val="18"/>
                <w:lang w:eastAsia="zh-CN"/>
              </w:rPr>
              <w:t xml:space="preserve"> in 38.843 section 6.3.1</w:t>
            </w:r>
            <w:r w:rsidR="007661D3" w:rsidRPr="00C561C8">
              <w:rPr>
                <w:rFonts w:ascii="Arial" w:hAnsi="Arial" w:cs="Arial"/>
                <w:sz w:val="18"/>
                <w:szCs w:val="18"/>
              </w:rPr>
              <w:t xml:space="preserve">. </w:t>
            </w:r>
          </w:p>
        </w:tc>
      </w:tr>
      <w:tr w:rsidR="007661D3" w:rsidRPr="00C561C8" w14:paraId="6C5F2E91" w14:textId="77777777" w:rsidTr="007661D3">
        <w:tc>
          <w:tcPr>
            <w:tcW w:w="1418" w:type="dxa"/>
          </w:tcPr>
          <w:p w14:paraId="7B9E8E6F" w14:textId="77777777" w:rsidR="007661D3" w:rsidRPr="00C561C8" w:rsidRDefault="007661D3" w:rsidP="008E25D4">
            <w:pPr>
              <w:pStyle w:val="TAL"/>
              <w:rPr>
                <w:rFonts w:cs="Arial"/>
                <w:lang w:eastAsia="zh-CN"/>
              </w:rPr>
            </w:pPr>
            <w:r w:rsidRPr="00C561C8">
              <w:rPr>
                <w:rFonts w:cs="Arial"/>
                <w:lang w:eastAsia="zh-CN"/>
              </w:rPr>
              <w:t>UE trajectory boundary processing model</w:t>
            </w:r>
          </w:p>
        </w:tc>
        <w:tc>
          <w:tcPr>
            <w:tcW w:w="7796" w:type="dxa"/>
          </w:tcPr>
          <w:p w14:paraId="0CCB403F"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Companies report which of the following models they used:</w:t>
            </w:r>
          </w:p>
          <w:p w14:paraId="75D4E70D"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sz w:val="18"/>
                <w:szCs w:val="18"/>
                <w:lang w:eastAsia="zh-CN"/>
              </w:rPr>
              <w:t>boundary-terminated model</w:t>
            </w:r>
          </w:p>
        </w:tc>
      </w:tr>
      <w:tr w:rsidR="007661D3" w:rsidRPr="00C561C8" w14:paraId="70AB19B3" w14:textId="77777777" w:rsidTr="007661D3">
        <w:tc>
          <w:tcPr>
            <w:tcW w:w="1418" w:type="dxa"/>
          </w:tcPr>
          <w:p w14:paraId="1A8A5635" w14:textId="77777777" w:rsidR="007661D3" w:rsidRPr="00C561C8" w:rsidRDefault="007661D3" w:rsidP="008E25D4">
            <w:pPr>
              <w:pStyle w:val="TAL"/>
              <w:rPr>
                <w:rFonts w:cs="Arial"/>
                <w:lang w:eastAsia="zh-CN"/>
              </w:rPr>
            </w:pPr>
            <w:r w:rsidRPr="00C561C8">
              <w:rPr>
                <w:rFonts w:cs="Arial" w:hint="eastAsia"/>
                <w:lang w:eastAsia="zh-CN"/>
              </w:rPr>
              <w:t>S</w:t>
            </w:r>
            <w:r w:rsidRPr="00C561C8">
              <w:rPr>
                <w:rFonts w:cs="Arial"/>
                <w:lang w:eastAsia="zh-CN"/>
              </w:rPr>
              <w:t>ampling period</w:t>
            </w:r>
          </w:p>
        </w:tc>
        <w:tc>
          <w:tcPr>
            <w:tcW w:w="7796" w:type="dxa"/>
          </w:tcPr>
          <w:p w14:paraId="4819E786" w14:textId="77777777" w:rsidR="007661D3" w:rsidRPr="00C561C8" w:rsidRDefault="007661D3" w:rsidP="008E25D4">
            <w:pPr>
              <w:widowControl w:val="0"/>
              <w:spacing w:after="0"/>
              <w:rPr>
                <w:rFonts w:ascii="Arial" w:hAnsi="Arial" w:cs="Arial"/>
                <w:sz w:val="18"/>
                <w:szCs w:val="18"/>
                <w:lang w:eastAsia="zh-CN"/>
              </w:rPr>
            </w:pPr>
            <w:r w:rsidRPr="00C561C8">
              <w:rPr>
                <w:rFonts w:ascii="Arial" w:hAnsi="Arial" w:cs="Arial" w:hint="eastAsia"/>
                <w:sz w:val="18"/>
                <w:szCs w:val="18"/>
                <w:lang w:eastAsia="zh-CN"/>
              </w:rPr>
              <w:t>4</w:t>
            </w:r>
            <w:r w:rsidRPr="00C561C8">
              <w:rPr>
                <w:rFonts w:ascii="Arial" w:hAnsi="Arial" w:cs="Arial"/>
                <w:sz w:val="18"/>
                <w:szCs w:val="18"/>
                <w:lang w:eastAsia="zh-CN"/>
              </w:rPr>
              <w:t>0ms</w:t>
            </w:r>
          </w:p>
        </w:tc>
      </w:tr>
    </w:tbl>
    <w:p w14:paraId="6F05CE3A" w14:textId="77777777" w:rsidR="007661D3" w:rsidRPr="00C561C8" w:rsidRDefault="007661D3" w:rsidP="007661D3">
      <w:pPr>
        <w:spacing w:beforeLines="20" w:before="48" w:afterLines="20" w:after="48"/>
        <w:jc w:val="both"/>
        <w:rPr>
          <w:rFonts w:eastAsia="Microsoft YaHei UI"/>
          <w:b/>
          <w:bCs/>
          <w:lang w:eastAsia="zh-CN"/>
        </w:rPr>
      </w:pPr>
    </w:p>
    <w:p w14:paraId="4CC57DFB" w14:textId="77777777" w:rsidR="007661D3" w:rsidRPr="00C561C8" w:rsidRDefault="007661D3" w:rsidP="007661D3">
      <w:pPr>
        <w:pStyle w:val="TH"/>
        <w:rPr>
          <w:lang w:eastAsia="zh-CN"/>
        </w:rPr>
      </w:pPr>
      <w:r w:rsidRPr="00C561C8">
        <w:rPr>
          <w:lang w:eastAsia="zh-CN"/>
        </w:rPr>
        <w:t>Table 2.2-2 (Table 5.2.1</w:t>
      </w:r>
      <w:r w:rsidRPr="00C561C8">
        <w:rPr>
          <w:rFonts w:hint="eastAsia"/>
          <w:lang w:eastAsia="zh-CN"/>
        </w:rPr>
        <w:t>.1</w:t>
      </w:r>
      <w:r w:rsidRPr="00C561C8">
        <w:rPr>
          <w:lang w:eastAsia="zh-CN"/>
        </w:rPr>
        <w:t>-2)</w:t>
      </w:r>
    </w:p>
    <w:tbl>
      <w:tblPr>
        <w:tblStyle w:val="afa"/>
        <w:tblW w:w="0" w:type="auto"/>
        <w:jc w:val="center"/>
        <w:tblLook w:val="04A0" w:firstRow="1" w:lastRow="0" w:firstColumn="1" w:lastColumn="0" w:noHBand="0" w:noVBand="1"/>
      </w:tblPr>
      <w:tblGrid>
        <w:gridCol w:w="4390"/>
        <w:gridCol w:w="2987"/>
      </w:tblGrid>
      <w:tr w:rsidR="007661D3" w:rsidRPr="00C561C8" w14:paraId="43B920B7" w14:textId="77777777" w:rsidTr="008E25D4">
        <w:trPr>
          <w:jc w:val="center"/>
        </w:trPr>
        <w:tc>
          <w:tcPr>
            <w:tcW w:w="4390" w:type="dxa"/>
            <w:shd w:val="clear" w:color="auto" w:fill="BFBFBF" w:themeFill="background1" w:themeFillShade="BF"/>
          </w:tcPr>
          <w:p w14:paraId="4F7EEA36" w14:textId="77777777" w:rsidR="007661D3" w:rsidRPr="00C561C8" w:rsidRDefault="007661D3" w:rsidP="008E25D4">
            <w:pPr>
              <w:pStyle w:val="TAH"/>
            </w:pPr>
            <w:r w:rsidRPr="00C561C8">
              <w:t xml:space="preserve">L3 filtering parameter </w:t>
            </w:r>
          </w:p>
        </w:tc>
        <w:tc>
          <w:tcPr>
            <w:tcW w:w="2987" w:type="dxa"/>
            <w:shd w:val="clear" w:color="auto" w:fill="BFBFBF" w:themeFill="background1" w:themeFillShade="BF"/>
          </w:tcPr>
          <w:p w14:paraId="52EC0643" w14:textId="77777777" w:rsidR="007661D3" w:rsidRPr="00C561C8" w:rsidRDefault="007661D3" w:rsidP="008E25D4">
            <w:pPr>
              <w:pStyle w:val="TAH"/>
            </w:pPr>
            <w:r w:rsidRPr="00C561C8">
              <w:t>value</w:t>
            </w:r>
          </w:p>
        </w:tc>
      </w:tr>
      <w:tr w:rsidR="00B95D60" w:rsidRPr="00B95D60" w14:paraId="62BD4DD5" w14:textId="77777777" w:rsidTr="008E25D4">
        <w:trPr>
          <w:jc w:val="center"/>
        </w:trPr>
        <w:tc>
          <w:tcPr>
            <w:tcW w:w="4390" w:type="dxa"/>
          </w:tcPr>
          <w:p w14:paraId="3028E74B" w14:textId="77777777" w:rsidR="007661D3" w:rsidRPr="00B95D60" w:rsidRDefault="007661D3" w:rsidP="008E25D4">
            <w:pPr>
              <w:pStyle w:val="TAC"/>
            </w:pPr>
            <w:r w:rsidRPr="00B95D60">
              <w:t xml:space="preserve">FR1 </w:t>
            </w:r>
            <w:proofErr w:type="spellStart"/>
            <w:r w:rsidRPr="00B95D60">
              <w:t>FilterCoefficient</w:t>
            </w:r>
            <w:proofErr w:type="spellEnd"/>
          </w:p>
        </w:tc>
        <w:tc>
          <w:tcPr>
            <w:tcW w:w="2987" w:type="dxa"/>
          </w:tcPr>
          <w:p w14:paraId="2C3E07C8" w14:textId="77777777" w:rsidR="007661D3" w:rsidRPr="00B95D60" w:rsidRDefault="007661D3" w:rsidP="008E25D4">
            <w:pPr>
              <w:pStyle w:val="TAC"/>
              <w:rPr>
                <w:rFonts w:eastAsia="Batang"/>
                <w:lang w:eastAsia="zh-CN"/>
              </w:rPr>
            </w:pPr>
            <w:r w:rsidRPr="00B95D60">
              <w:rPr>
                <w:rFonts w:eastAsia="Batang"/>
                <w:lang w:eastAsia="zh-CN"/>
              </w:rPr>
              <w:t>4, 0</w:t>
            </w:r>
          </w:p>
        </w:tc>
      </w:tr>
    </w:tbl>
    <w:p w14:paraId="5B9BE843" w14:textId="77777777" w:rsidR="007661D3" w:rsidRPr="00B95D60" w:rsidRDefault="007661D3" w:rsidP="007661D3">
      <w:pPr>
        <w:rPr>
          <w:lang w:eastAsia="zh-CN"/>
        </w:rPr>
      </w:pPr>
    </w:p>
    <w:p w14:paraId="072A2823" w14:textId="77777777" w:rsidR="007661D3" w:rsidRPr="00B95D60" w:rsidRDefault="007661D3" w:rsidP="007661D3">
      <w:pPr>
        <w:pStyle w:val="TH"/>
        <w:rPr>
          <w:lang w:eastAsia="zh-CN"/>
        </w:rPr>
      </w:pPr>
      <w:r w:rsidRPr="00B95D60">
        <w:rPr>
          <w:lang w:eastAsia="zh-CN"/>
        </w:rPr>
        <w:t>Table 2.2-3 (Table 5.2.1</w:t>
      </w:r>
      <w:r w:rsidRPr="00B95D60">
        <w:rPr>
          <w:rFonts w:hint="eastAsia"/>
          <w:lang w:eastAsia="zh-CN"/>
        </w:rPr>
        <w:t>.1</w:t>
      </w:r>
      <w:r w:rsidRPr="00B95D60">
        <w:rPr>
          <w:lang w:eastAsia="zh-CN"/>
        </w:rPr>
        <w:t>-3)</w:t>
      </w:r>
    </w:p>
    <w:tbl>
      <w:tblPr>
        <w:tblStyle w:val="afa"/>
        <w:tblW w:w="0" w:type="auto"/>
        <w:jc w:val="center"/>
        <w:tblLook w:val="04A0" w:firstRow="1" w:lastRow="0" w:firstColumn="1" w:lastColumn="0" w:noHBand="0" w:noVBand="1"/>
      </w:tblPr>
      <w:tblGrid>
        <w:gridCol w:w="4390"/>
        <w:gridCol w:w="2976"/>
      </w:tblGrid>
      <w:tr w:rsidR="00B95D60" w:rsidRPr="00B95D60" w14:paraId="4C551DA0" w14:textId="77777777" w:rsidTr="008E25D4">
        <w:trPr>
          <w:jc w:val="center"/>
        </w:trPr>
        <w:tc>
          <w:tcPr>
            <w:tcW w:w="4390" w:type="dxa"/>
          </w:tcPr>
          <w:p w14:paraId="7752795D"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Measurement period</w:t>
            </w:r>
          </w:p>
        </w:tc>
        <w:tc>
          <w:tcPr>
            <w:tcW w:w="2976" w:type="dxa"/>
          </w:tcPr>
          <w:p w14:paraId="3206DCE5" w14:textId="77777777" w:rsidR="007661D3" w:rsidRPr="00B95D60"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B95D60">
              <w:rPr>
                <w:rFonts w:eastAsia="Batang"/>
                <w:lang w:eastAsia="zh-CN"/>
              </w:rPr>
              <w:t>value</w:t>
            </w:r>
          </w:p>
        </w:tc>
      </w:tr>
      <w:tr w:rsidR="00B95D60" w:rsidRPr="00B95D60" w14:paraId="4A78B1FA" w14:textId="77777777" w:rsidTr="008E25D4">
        <w:trPr>
          <w:jc w:val="center"/>
        </w:trPr>
        <w:tc>
          <w:tcPr>
            <w:tcW w:w="4390" w:type="dxa"/>
          </w:tcPr>
          <w:p w14:paraId="0825E459" w14:textId="187C4F89" w:rsidR="007661D3" w:rsidRPr="00B95D60" w:rsidRDefault="007661D3" w:rsidP="008E25D4">
            <w:pPr>
              <w:pStyle w:val="TAC"/>
              <w:pBdr>
                <w:top w:val="nil"/>
                <w:left w:val="nil"/>
                <w:bottom w:val="nil"/>
                <w:right w:val="nil"/>
                <w:between w:val="nil"/>
              </w:pBdr>
            </w:pPr>
            <w:r w:rsidRPr="00B95D60">
              <w:t>FR1 to FR1 intra-frequency case A</w:t>
            </w:r>
          </w:p>
        </w:tc>
        <w:tc>
          <w:tcPr>
            <w:tcW w:w="2976" w:type="dxa"/>
          </w:tcPr>
          <w:p w14:paraId="30B5D352" w14:textId="77777777" w:rsidR="007661D3" w:rsidRPr="00B95D60" w:rsidRDefault="007661D3" w:rsidP="008E25D4">
            <w:pPr>
              <w:pStyle w:val="TAC"/>
              <w:pBdr>
                <w:top w:val="nil"/>
                <w:left w:val="nil"/>
                <w:bottom w:val="nil"/>
                <w:right w:val="nil"/>
                <w:between w:val="nil"/>
              </w:pBdr>
            </w:pPr>
            <w:r w:rsidRPr="00B95D60">
              <w:t>200ms</w:t>
            </w:r>
          </w:p>
        </w:tc>
      </w:tr>
    </w:tbl>
    <w:p w14:paraId="3E63BABD" w14:textId="77777777" w:rsidR="007661D3" w:rsidRDefault="007661D3" w:rsidP="007661D3">
      <w:pPr>
        <w:rPr>
          <w:lang w:eastAsia="zh-CN"/>
        </w:rPr>
      </w:pPr>
    </w:p>
    <w:p w14:paraId="12FFCBFD" w14:textId="77777777" w:rsidR="007661D3" w:rsidRPr="006548E7" w:rsidRDefault="007661D3" w:rsidP="007661D3">
      <w:pPr>
        <w:pStyle w:val="TH"/>
        <w:rPr>
          <w:lang w:eastAsia="zh-CN"/>
        </w:rPr>
      </w:pPr>
      <w:r>
        <w:rPr>
          <w:lang w:eastAsia="zh-CN"/>
        </w:rPr>
        <w:lastRenderedPageBreak/>
        <w:t>Table 2.2-4 (</w:t>
      </w:r>
      <w:r w:rsidRPr="006548E7">
        <w:rPr>
          <w:lang w:eastAsia="zh-CN"/>
        </w:rPr>
        <w:t>Table 5.2.1</w:t>
      </w:r>
      <w:r>
        <w:rPr>
          <w:rFonts w:hint="eastAsia"/>
          <w:lang w:eastAsia="zh-CN"/>
        </w:rPr>
        <w:t>.1</w:t>
      </w:r>
      <w:r w:rsidRPr="006548E7">
        <w:rPr>
          <w:lang w:eastAsia="zh-CN"/>
        </w:rPr>
        <w:t>-4</w:t>
      </w:r>
      <w:r>
        <w:rPr>
          <w:lang w:eastAsia="zh-CN"/>
        </w:rPr>
        <w:t>)</w:t>
      </w:r>
    </w:p>
    <w:tbl>
      <w:tblPr>
        <w:tblStyle w:val="afa"/>
        <w:tblW w:w="0" w:type="auto"/>
        <w:jc w:val="center"/>
        <w:tblLook w:val="04A0" w:firstRow="1" w:lastRow="0" w:firstColumn="1" w:lastColumn="0" w:noHBand="0" w:noVBand="1"/>
      </w:tblPr>
      <w:tblGrid>
        <w:gridCol w:w="4390"/>
        <w:gridCol w:w="2987"/>
      </w:tblGrid>
      <w:tr w:rsidR="007661D3" w:rsidRPr="00E501BD" w14:paraId="572858AC" w14:textId="77777777" w:rsidTr="008E25D4">
        <w:trPr>
          <w:jc w:val="center"/>
        </w:trPr>
        <w:tc>
          <w:tcPr>
            <w:tcW w:w="4390" w:type="dxa"/>
          </w:tcPr>
          <w:p w14:paraId="7A416EE4"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Consolidation parameter</w:t>
            </w:r>
          </w:p>
        </w:tc>
        <w:tc>
          <w:tcPr>
            <w:tcW w:w="2987" w:type="dxa"/>
          </w:tcPr>
          <w:p w14:paraId="3B4813B2" w14:textId="77777777" w:rsidR="007661D3" w:rsidRPr="006548E7" w:rsidRDefault="007661D3" w:rsidP="008E25D4">
            <w:pPr>
              <w:pStyle w:val="TAH"/>
              <w:pBdr>
                <w:top w:val="nil"/>
                <w:left w:val="nil"/>
                <w:bottom w:val="nil"/>
                <w:right w:val="nil"/>
                <w:between w:val="nil"/>
              </w:pBdr>
              <w:overflowPunct w:val="0"/>
              <w:autoSpaceDE w:val="0"/>
              <w:autoSpaceDN w:val="0"/>
              <w:adjustRightInd w:val="0"/>
              <w:textAlignment w:val="baseline"/>
              <w:rPr>
                <w:rFonts w:eastAsia="Batang"/>
                <w:b w:val="0"/>
                <w:lang w:eastAsia="zh-CN"/>
              </w:rPr>
            </w:pPr>
            <w:r w:rsidRPr="006548E7">
              <w:rPr>
                <w:rFonts w:eastAsia="Batang"/>
                <w:lang w:eastAsia="zh-CN"/>
              </w:rPr>
              <w:t>value</w:t>
            </w:r>
          </w:p>
        </w:tc>
      </w:tr>
      <w:tr w:rsidR="007661D3" w:rsidRPr="00E501BD" w14:paraId="57F80EC0" w14:textId="77777777" w:rsidTr="008E25D4">
        <w:trPr>
          <w:jc w:val="center"/>
        </w:trPr>
        <w:tc>
          <w:tcPr>
            <w:tcW w:w="4390" w:type="dxa"/>
          </w:tcPr>
          <w:p w14:paraId="41DEA37D" w14:textId="77777777" w:rsidR="007661D3" w:rsidRPr="006548E7" w:rsidRDefault="007661D3" w:rsidP="008E25D4">
            <w:pPr>
              <w:pStyle w:val="TAC"/>
              <w:pBdr>
                <w:top w:val="nil"/>
                <w:left w:val="nil"/>
                <w:bottom w:val="nil"/>
                <w:right w:val="nil"/>
                <w:between w:val="nil"/>
              </w:pBdr>
            </w:pPr>
            <w:proofErr w:type="spellStart"/>
            <w:r w:rsidRPr="006548E7">
              <w:t>nrofSS-BlocksToAverage</w:t>
            </w:r>
            <w:proofErr w:type="spellEnd"/>
            <w:r w:rsidRPr="006548E7">
              <w:t xml:space="preserve"> for FR1</w:t>
            </w:r>
          </w:p>
        </w:tc>
        <w:tc>
          <w:tcPr>
            <w:tcW w:w="2987" w:type="dxa"/>
          </w:tcPr>
          <w:p w14:paraId="1532C68F" w14:textId="77777777" w:rsidR="007661D3" w:rsidRPr="006548E7" w:rsidRDefault="007661D3" w:rsidP="008E25D4">
            <w:pPr>
              <w:pStyle w:val="TAC"/>
              <w:pBdr>
                <w:top w:val="nil"/>
                <w:left w:val="nil"/>
                <w:bottom w:val="nil"/>
                <w:right w:val="nil"/>
                <w:between w:val="nil"/>
              </w:pBdr>
            </w:pPr>
            <w:r w:rsidRPr="006548E7">
              <w:t>1</w:t>
            </w:r>
          </w:p>
        </w:tc>
      </w:tr>
      <w:tr w:rsidR="007661D3" w:rsidRPr="00E501BD" w14:paraId="0F3ADEE8" w14:textId="77777777" w:rsidTr="008E25D4">
        <w:trPr>
          <w:jc w:val="center"/>
        </w:trPr>
        <w:tc>
          <w:tcPr>
            <w:tcW w:w="4390" w:type="dxa"/>
          </w:tcPr>
          <w:p w14:paraId="625ABB6F" w14:textId="77777777" w:rsidR="007661D3" w:rsidRPr="006548E7" w:rsidRDefault="007661D3" w:rsidP="008E25D4">
            <w:pPr>
              <w:pStyle w:val="TAC"/>
              <w:pBdr>
                <w:top w:val="nil"/>
                <w:left w:val="nil"/>
                <w:bottom w:val="nil"/>
                <w:right w:val="nil"/>
                <w:between w:val="nil"/>
              </w:pBdr>
            </w:pPr>
            <w:proofErr w:type="spellStart"/>
            <w:r w:rsidRPr="006548E7">
              <w:t>nrofSS-BlocksToAverage</w:t>
            </w:r>
            <w:proofErr w:type="spellEnd"/>
            <w:r w:rsidRPr="006548E7">
              <w:t xml:space="preserve"> for FR2</w:t>
            </w:r>
          </w:p>
        </w:tc>
        <w:tc>
          <w:tcPr>
            <w:tcW w:w="2987" w:type="dxa"/>
          </w:tcPr>
          <w:p w14:paraId="4DD56970" w14:textId="77777777" w:rsidR="007661D3" w:rsidRPr="006548E7" w:rsidRDefault="007661D3" w:rsidP="008E25D4">
            <w:pPr>
              <w:pStyle w:val="TAC"/>
              <w:pBdr>
                <w:top w:val="nil"/>
                <w:left w:val="nil"/>
                <w:bottom w:val="nil"/>
                <w:right w:val="nil"/>
                <w:between w:val="nil"/>
              </w:pBdr>
            </w:pPr>
            <w:r w:rsidRPr="006548E7">
              <w:t>3</w:t>
            </w:r>
          </w:p>
        </w:tc>
      </w:tr>
      <w:tr w:rsidR="007661D3" w:rsidRPr="00E501BD" w14:paraId="5B7B5880" w14:textId="77777777" w:rsidTr="008E25D4">
        <w:trPr>
          <w:jc w:val="center"/>
        </w:trPr>
        <w:tc>
          <w:tcPr>
            <w:tcW w:w="4390" w:type="dxa"/>
          </w:tcPr>
          <w:p w14:paraId="60862F5D" w14:textId="77777777" w:rsidR="007661D3" w:rsidRPr="006548E7" w:rsidRDefault="007661D3" w:rsidP="008E25D4">
            <w:pPr>
              <w:pStyle w:val="TAC"/>
              <w:pBdr>
                <w:top w:val="nil"/>
                <w:left w:val="nil"/>
                <w:bottom w:val="nil"/>
                <w:right w:val="nil"/>
                <w:between w:val="nil"/>
              </w:pBdr>
            </w:pPr>
            <w:proofErr w:type="spellStart"/>
            <w:r w:rsidRPr="006548E7">
              <w:t>absThreshSS-BlocksConsolidation</w:t>
            </w:r>
            <w:proofErr w:type="spellEnd"/>
            <w:r w:rsidRPr="006548E7">
              <w:t xml:space="preserve"> for FR1</w:t>
            </w:r>
          </w:p>
        </w:tc>
        <w:tc>
          <w:tcPr>
            <w:tcW w:w="2987" w:type="dxa"/>
          </w:tcPr>
          <w:p w14:paraId="16D3EEC2" w14:textId="77777777" w:rsidR="007661D3" w:rsidRPr="006548E7" w:rsidRDefault="007661D3" w:rsidP="008E25D4">
            <w:pPr>
              <w:pStyle w:val="TAC"/>
              <w:pBdr>
                <w:top w:val="nil"/>
                <w:left w:val="nil"/>
                <w:bottom w:val="nil"/>
                <w:right w:val="nil"/>
                <w:between w:val="nil"/>
              </w:pBdr>
            </w:pPr>
            <w:r w:rsidRPr="006548E7">
              <w:t>-110dbm</w:t>
            </w:r>
          </w:p>
        </w:tc>
      </w:tr>
      <w:tr w:rsidR="007661D3" w:rsidRPr="00E501BD" w14:paraId="291B649F" w14:textId="77777777" w:rsidTr="008E25D4">
        <w:trPr>
          <w:jc w:val="center"/>
        </w:trPr>
        <w:tc>
          <w:tcPr>
            <w:tcW w:w="4390" w:type="dxa"/>
          </w:tcPr>
          <w:p w14:paraId="25FF000B" w14:textId="77777777" w:rsidR="007661D3" w:rsidRPr="006548E7" w:rsidRDefault="007661D3" w:rsidP="008E25D4">
            <w:pPr>
              <w:pStyle w:val="TAC"/>
              <w:pBdr>
                <w:top w:val="nil"/>
                <w:left w:val="nil"/>
                <w:bottom w:val="nil"/>
                <w:right w:val="nil"/>
                <w:between w:val="nil"/>
              </w:pBdr>
            </w:pPr>
            <w:proofErr w:type="spellStart"/>
            <w:r w:rsidRPr="006548E7">
              <w:t>absThreshSS-BlocksConsolidation</w:t>
            </w:r>
            <w:proofErr w:type="spellEnd"/>
            <w:r w:rsidRPr="006548E7">
              <w:t xml:space="preserve"> for FR2</w:t>
            </w:r>
          </w:p>
        </w:tc>
        <w:tc>
          <w:tcPr>
            <w:tcW w:w="2987" w:type="dxa"/>
          </w:tcPr>
          <w:p w14:paraId="42B15BCB" w14:textId="77777777" w:rsidR="007661D3" w:rsidRPr="006548E7" w:rsidRDefault="007661D3" w:rsidP="008E25D4">
            <w:pPr>
              <w:pStyle w:val="TAC"/>
              <w:pBdr>
                <w:top w:val="nil"/>
                <w:left w:val="nil"/>
                <w:bottom w:val="nil"/>
                <w:right w:val="nil"/>
                <w:between w:val="nil"/>
              </w:pBdr>
            </w:pPr>
            <w:r w:rsidRPr="006548E7">
              <w:t>-110dbm</w:t>
            </w:r>
          </w:p>
        </w:tc>
      </w:tr>
    </w:tbl>
    <w:p w14:paraId="1AEFF47E"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02833941" w14:textId="77777777" w:rsidR="007661D3" w:rsidRPr="00525C3D" w:rsidRDefault="007661D3" w:rsidP="007661D3">
      <w:pPr>
        <w:pStyle w:val="TH"/>
        <w:rPr>
          <w:rFonts w:eastAsiaTheme="minorEastAsia"/>
          <w:lang w:eastAsia="zh-CN"/>
        </w:rPr>
      </w:pPr>
      <w:r>
        <w:rPr>
          <w:lang w:eastAsia="zh-CN"/>
        </w:rPr>
        <w:t xml:space="preserve">Table 2.2-5 </w:t>
      </w:r>
      <w:r w:rsidRPr="00525C3D">
        <w:rPr>
          <w:rFonts w:hint="eastAsia"/>
          <w:lang w:eastAsia="zh-CN"/>
        </w:rPr>
        <w:t>Other</w:t>
      </w:r>
      <w:r>
        <w:rPr>
          <w:lang w:eastAsia="zh-CN"/>
        </w:rPr>
        <w:t xml:space="preserve"> </w:t>
      </w:r>
      <w:r w:rsidRPr="00525C3D">
        <w:rPr>
          <w:rFonts w:hint="eastAsia"/>
          <w:lang w:eastAsia="zh-CN"/>
        </w:rPr>
        <w:t>parameters</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4677"/>
      </w:tblGrid>
      <w:tr w:rsidR="00C561C8" w:rsidRPr="006548E7" w14:paraId="44F1443F" w14:textId="77777777" w:rsidTr="00C561C8">
        <w:tc>
          <w:tcPr>
            <w:tcW w:w="3828" w:type="dxa"/>
            <w:shd w:val="clear" w:color="auto" w:fill="D9D9D9"/>
          </w:tcPr>
          <w:p w14:paraId="7F381DEB" w14:textId="77777777" w:rsidR="00C561C8" w:rsidRPr="006548E7" w:rsidRDefault="00C561C8" w:rsidP="008E25D4">
            <w:pPr>
              <w:pStyle w:val="TAH"/>
              <w:rPr>
                <w:rFonts w:eastAsia="Batang"/>
                <w:bCs/>
              </w:rPr>
            </w:pPr>
            <w:r w:rsidRPr="006548E7">
              <w:rPr>
                <w:rFonts w:eastAsia="Batang"/>
                <w:bCs/>
              </w:rPr>
              <w:t>Parameters</w:t>
            </w:r>
          </w:p>
        </w:tc>
        <w:tc>
          <w:tcPr>
            <w:tcW w:w="4677" w:type="dxa"/>
            <w:shd w:val="clear" w:color="auto" w:fill="D9D9D9"/>
          </w:tcPr>
          <w:p w14:paraId="26E0C021" w14:textId="77777777" w:rsidR="00C561C8" w:rsidRPr="006548E7" w:rsidRDefault="00C561C8" w:rsidP="008E25D4">
            <w:pPr>
              <w:pStyle w:val="TAH"/>
              <w:rPr>
                <w:rFonts w:eastAsia="Batang"/>
                <w:bCs/>
              </w:rPr>
            </w:pPr>
            <w:r w:rsidRPr="006548E7">
              <w:rPr>
                <w:rFonts w:eastAsia="Batang"/>
                <w:bCs/>
              </w:rPr>
              <w:t>Value for FR1</w:t>
            </w:r>
          </w:p>
        </w:tc>
      </w:tr>
      <w:tr w:rsidR="00C561C8" w:rsidRPr="00DD05D7" w14:paraId="2747F00C" w14:textId="77777777" w:rsidTr="00C561C8">
        <w:tc>
          <w:tcPr>
            <w:tcW w:w="3828" w:type="dxa"/>
          </w:tcPr>
          <w:p w14:paraId="76D3F1AF" w14:textId="77777777" w:rsidR="00C561C8" w:rsidRPr="00DD05D7" w:rsidRDefault="00C561C8" w:rsidP="008E25D4">
            <w:pPr>
              <w:pStyle w:val="TAL"/>
              <w:rPr>
                <w:rFonts w:eastAsia="Batang"/>
                <w:b/>
                <w:bCs/>
                <w:lang w:eastAsia="zh-CN"/>
              </w:rPr>
            </w:pPr>
            <w:r w:rsidRPr="00DD05D7">
              <w:rPr>
                <w:rFonts w:eastAsia="Batang" w:hint="eastAsia"/>
                <w:b/>
                <w:bCs/>
                <w:lang w:eastAsia="zh-CN"/>
              </w:rPr>
              <w:t>L</w:t>
            </w:r>
            <w:r w:rsidRPr="00DD05D7">
              <w:rPr>
                <w:rFonts w:eastAsia="Batang"/>
                <w:b/>
                <w:bCs/>
                <w:lang w:eastAsia="zh-CN"/>
              </w:rPr>
              <w:t>1 filtering</w:t>
            </w:r>
          </w:p>
        </w:tc>
        <w:tc>
          <w:tcPr>
            <w:tcW w:w="4677" w:type="dxa"/>
          </w:tcPr>
          <w:p w14:paraId="3BEBCDBF" w14:textId="77777777" w:rsidR="00C561C8" w:rsidRPr="00DD05D7" w:rsidRDefault="00C561C8" w:rsidP="008E25D4">
            <w:pPr>
              <w:pStyle w:val="TAL"/>
              <w:rPr>
                <w:rFonts w:eastAsiaTheme="minorEastAsia" w:cs="Arial"/>
                <w:szCs w:val="18"/>
                <w:lang w:eastAsia="zh-CN"/>
              </w:rPr>
            </w:pPr>
            <w:r w:rsidRPr="00DD05D7">
              <w:rPr>
                <w:rFonts w:eastAsiaTheme="minorEastAsia" w:cs="Arial" w:hint="eastAsia"/>
                <w:szCs w:val="18"/>
                <w:lang w:eastAsia="zh-CN"/>
              </w:rPr>
              <w:t>5</w:t>
            </w:r>
            <w:r w:rsidRPr="00DD05D7">
              <w:rPr>
                <w:rFonts w:eastAsiaTheme="minorEastAsia" w:cs="Arial"/>
                <w:szCs w:val="18"/>
                <w:lang w:eastAsia="zh-CN"/>
              </w:rPr>
              <w:t xml:space="preserve"> </w:t>
            </w:r>
            <w:r w:rsidRPr="00DD05D7">
              <w:rPr>
                <w:rFonts w:eastAsiaTheme="minorEastAsia" w:cs="Arial" w:hint="eastAsia"/>
                <w:szCs w:val="18"/>
                <w:lang w:eastAsia="zh-CN"/>
              </w:rPr>
              <w:t>samples</w:t>
            </w:r>
          </w:p>
          <w:p w14:paraId="6040E5F0"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 xml:space="preserve">Option 1: </w:t>
            </w:r>
            <w:r w:rsidRPr="00DD05D7">
              <w:rPr>
                <w:rFonts w:eastAsiaTheme="minorEastAsia" w:cs="Arial" w:hint="eastAsia"/>
                <w:szCs w:val="18"/>
                <w:lang w:eastAsia="zh-CN"/>
              </w:rPr>
              <w:t>sliding</w:t>
            </w:r>
            <w:r w:rsidRPr="00DD05D7">
              <w:rPr>
                <w:rFonts w:eastAsiaTheme="minorEastAsia" w:cs="Arial"/>
                <w:szCs w:val="18"/>
                <w:lang w:eastAsia="zh-CN"/>
              </w:rPr>
              <w:t xml:space="preserve"> </w:t>
            </w:r>
          </w:p>
          <w:p w14:paraId="34C201F4" w14:textId="77777777"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O</w:t>
            </w:r>
            <w:r w:rsidRPr="00DD05D7">
              <w:rPr>
                <w:rFonts w:eastAsiaTheme="minorEastAsia" w:cs="Arial" w:hint="eastAsia"/>
                <w:szCs w:val="18"/>
                <w:lang w:eastAsia="zh-CN"/>
              </w:rPr>
              <w:t>ption</w:t>
            </w:r>
            <w:r w:rsidRPr="00DD05D7">
              <w:rPr>
                <w:rFonts w:eastAsiaTheme="minorEastAsia" w:cs="Arial"/>
                <w:szCs w:val="18"/>
                <w:lang w:eastAsia="zh-CN"/>
              </w:rPr>
              <w:t xml:space="preserve"> 2: non-sliding </w:t>
            </w:r>
          </w:p>
        </w:tc>
      </w:tr>
      <w:tr w:rsidR="00C561C8" w:rsidRPr="00DD05D7" w14:paraId="496EAD6F" w14:textId="77777777" w:rsidTr="00C561C8">
        <w:tc>
          <w:tcPr>
            <w:tcW w:w="3828" w:type="dxa"/>
          </w:tcPr>
          <w:p w14:paraId="0DD0B6BB" w14:textId="77777777" w:rsidR="00C561C8" w:rsidRPr="00DD05D7" w:rsidRDefault="00C561C8" w:rsidP="008E25D4">
            <w:pPr>
              <w:pStyle w:val="TAL"/>
              <w:rPr>
                <w:rFonts w:eastAsiaTheme="minorEastAsia"/>
                <w:b/>
                <w:bCs/>
                <w:lang w:eastAsia="zh-CN"/>
              </w:rPr>
            </w:pPr>
            <w:r w:rsidRPr="00DD05D7">
              <w:rPr>
                <w:rFonts w:eastAsiaTheme="minorEastAsia"/>
                <w:b/>
                <w:bCs/>
                <w:lang w:eastAsia="zh-CN"/>
              </w:rPr>
              <w:t>Observation window</w:t>
            </w:r>
          </w:p>
        </w:tc>
        <w:tc>
          <w:tcPr>
            <w:tcW w:w="4677" w:type="dxa"/>
          </w:tcPr>
          <w:p w14:paraId="1AFEEA85" w14:textId="588F5943" w:rsidR="00C561C8" w:rsidRPr="00DD05D7" w:rsidRDefault="00C561C8" w:rsidP="008E25D4">
            <w:pPr>
              <w:pStyle w:val="TAL"/>
              <w:rPr>
                <w:rFonts w:eastAsiaTheme="minorEastAsia" w:cs="Arial"/>
                <w:szCs w:val="18"/>
                <w:lang w:eastAsia="zh-CN"/>
              </w:rPr>
            </w:pPr>
            <w:r w:rsidRPr="00DD05D7">
              <w:rPr>
                <w:rFonts w:eastAsiaTheme="minorEastAsia" w:cs="Arial"/>
                <w:szCs w:val="18"/>
                <w:lang w:eastAsia="zh-CN"/>
              </w:rPr>
              <w:t>200ms</w:t>
            </w:r>
          </w:p>
        </w:tc>
      </w:tr>
      <w:tr w:rsidR="00C561C8" w:rsidRPr="00DD05D7" w14:paraId="0CF3C8E4" w14:textId="77777777" w:rsidTr="00C561C8">
        <w:tc>
          <w:tcPr>
            <w:tcW w:w="3828" w:type="dxa"/>
          </w:tcPr>
          <w:p w14:paraId="36005C5B" w14:textId="77777777" w:rsidR="00C561C8" w:rsidRPr="00DD05D7" w:rsidRDefault="00C561C8" w:rsidP="008E25D4">
            <w:pPr>
              <w:pStyle w:val="TAL"/>
              <w:rPr>
                <w:rFonts w:eastAsia="Batang"/>
                <w:b/>
                <w:bCs/>
                <w:lang w:eastAsia="zh-CN"/>
              </w:rPr>
            </w:pPr>
            <w:r w:rsidRPr="00DD05D7">
              <w:rPr>
                <w:rFonts w:eastAsia="Batang"/>
                <w:b/>
                <w:bCs/>
                <w:lang w:eastAsia="zh-CN"/>
              </w:rPr>
              <w:t>Prediction window</w:t>
            </w:r>
          </w:p>
        </w:tc>
        <w:tc>
          <w:tcPr>
            <w:tcW w:w="4677" w:type="dxa"/>
          </w:tcPr>
          <w:p w14:paraId="46E3F184" w14:textId="6AB23D52" w:rsidR="00C561C8" w:rsidRPr="00DD05D7" w:rsidRDefault="00C561C8" w:rsidP="008E25D4">
            <w:pPr>
              <w:pStyle w:val="TAL"/>
              <w:rPr>
                <w:rFonts w:eastAsiaTheme="minorEastAsia" w:cs="Arial"/>
                <w:szCs w:val="18"/>
                <w:lang w:eastAsia="zh-CN"/>
              </w:rPr>
            </w:pPr>
            <w:r w:rsidRPr="00DD05D7">
              <w:t>200</w:t>
            </w:r>
            <w:r w:rsidR="00DD05D7" w:rsidRPr="00DD05D7">
              <w:t>ms</w:t>
            </w:r>
            <w:r w:rsidR="00DD05D7" w:rsidRPr="00DD05D7">
              <w:rPr>
                <w:rFonts w:eastAsiaTheme="minorEastAsia" w:cs="Arial"/>
                <w:szCs w:val="18"/>
                <w:lang w:eastAsia="zh-CN"/>
              </w:rPr>
              <w:t xml:space="preserve"> </w:t>
            </w:r>
          </w:p>
        </w:tc>
      </w:tr>
    </w:tbl>
    <w:p w14:paraId="7F6E7F68" w14:textId="77777777" w:rsidR="007661D3" w:rsidRPr="003A3231" w:rsidRDefault="007661D3" w:rsidP="007661D3">
      <w:pPr>
        <w:spacing w:beforeLines="20" w:before="48" w:afterLines="20" w:after="48"/>
        <w:ind w:left="1418" w:hangingChars="709" w:hanging="1418"/>
        <w:jc w:val="both"/>
        <w:rPr>
          <w:rFonts w:eastAsia="Microsoft YaHei UI"/>
          <w:b/>
          <w:bCs/>
          <w:lang w:eastAsia="zh-CN"/>
        </w:rPr>
      </w:pPr>
    </w:p>
    <w:p w14:paraId="4D1ABBE8"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6</w:t>
      </w:r>
      <w:r w:rsidRPr="003C0A64">
        <w:rPr>
          <w:rFonts w:hint="eastAsia"/>
        </w:rPr>
        <w:t xml:space="preserve">: </w:t>
      </w:r>
      <w:r w:rsidRPr="003C0A64">
        <w:rPr>
          <w:rFonts w:hint="eastAsia"/>
          <w:lang w:val="en-US" w:eastAsia="ko-KR"/>
        </w:rPr>
        <w:t xml:space="preserve">3-Sector </w:t>
      </w:r>
      <w:r w:rsidRPr="003C0A64">
        <w:rPr>
          <w:rFonts w:hint="eastAsia"/>
          <w:lang w:val="en-US" w:eastAsia="ja-JP"/>
        </w:rPr>
        <w:t>BS</w:t>
      </w:r>
      <w:r w:rsidRPr="00CA258E">
        <w:rPr>
          <w:lang w:val="en-US"/>
        </w:rPr>
        <w:t xml:space="preserve"> antenna radiation pattern</w:t>
      </w:r>
      <w:r w:rsidRPr="003C0A64">
        <w:rPr>
          <w:rFonts w:hint="eastAsia"/>
          <w:lang w:val="en-US" w:eastAsia="ja-JP"/>
        </w:rPr>
        <w:t xml:space="preserve"> </w:t>
      </w:r>
      <w:r w:rsidRPr="003C0A64">
        <w:rPr>
          <w:lang w:val="en-US" w:eastAsia="ja-JP"/>
        </w:rPr>
        <w:t>for above 6GHz</w:t>
      </w:r>
      <w:r>
        <w:rPr>
          <w:lang w:val="en-US" w:eastAsia="ja-JP"/>
        </w:rPr>
        <w:t xml:space="preserve"> (</w:t>
      </w:r>
      <w:r w:rsidRPr="003B55A3">
        <w:rPr>
          <w:rFonts w:cs="Arial"/>
        </w:rPr>
        <w:t>TR 38.802</w:t>
      </w:r>
      <w:r>
        <w:rPr>
          <w:rFonts w:cs="Arial"/>
        </w:rPr>
        <w:t xml:space="preserve"> </w:t>
      </w:r>
      <w:r w:rsidRPr="006861E1">
        <w:t>Table A.2</w:t>
      </w:r>
      <w:r w:rsidRPr="00CA258E">
        <w:rPr>
          <w:rFonts w:hint="eastAsia"/>
          <w:lang w:eastAsia="ja-JP"/>
        </w:rPr>
        <w:t>.1</w:t>
      </w:r>
      <w:r w:rsidRPr="003C0A64">
        <w:t>-</w:t>
      </w:r>
      <w:r>
        <w:rPr>
          <w:rFonts w:hint="eastAsia"/>
          <w:lang w:eastAsia="ja-JP"/>
        </w:rPr>
        <w:t>6</w:t>
      </w:r>
      <w:r>
        <w:rPr>
          <w:lang w:val="en-US" w:eastAsia="ja-JP"/>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271"/>
      </w:tblGrid>
      <w:tr w:rsidR="007661D3" w:rsidRPr="00E55D62" w14:paraId="5D18C436" w14:textId="77777777" w:rsidTr="008E25D4">
        <w:trPr>
          <w:cantSplit/>
        </w:trPr>
        <w:tc>
          <w:tcPr>
            <w:tcW w:w="2986" w:type="dxa"/>
            <w:shd w:val="clear" w:color="auto" w:fill="E0E0E0"/>
            <w:vAlign w:val="center"/>
          </w:tcPr>
          <w:p w14:paraId="15A78854" w14:textId="77777777" w:rsidR="007661D3" w:rsidRPr="00C33923" w:rsidRDefault="007661D3" w:rsidP="008E25D4">
            <w:pPr>
              <w:pStyle w:val="TAH"/>
            </w:pPr>
            <w:r w:rsidRPr="00C33923">
              <w:t>Parameter</w:t>
            </w:r>
          </w:p>
        </w:tc>
        <w:tc>
          <w:tcPr>
            <w:tcW w:w="6271" w:type="dxa"/>
            <w:shd w:val="clear" w:color="auto" w:fill="E0E0E0"/>
            <w:vAlign w:val="center"/>
          </w:tcPr>
          <w:p w14:paraId="5725B836" w14:textId="77777777" w:rsidR="007661D3" w:rsidRPr="00C33923" w:rsidRDefault="007661D3" w:rsidP="008E25D4">
            <w:pPr>
              <w:pStyle w:val="TAH"/>
            </w:pPr>
            <w:r w:rsidRPr="00C33923">
              <w:t>Values</w:t>
            </w:r>
          </w:p>
        </w:tc>
      </w:tr>
      <w:tr w:rsidR="007661D3" w:rsidRPr="00E55D62" w14:paraId="259DA4B2" w14:textId="77777777" w:rsidTr="008E25D4">
        <w:trPr>
          <w:cantSplit/>
        </w:trPr>
        <w:tc>
          <w:tcPr>
            <w:tcW w:w="2986" w:type="dxa"/>
            <w:shd w:val="clear" w:color="auto" w:fill="auto"/>
            <w:vAlign w:val="center"/>
          </w:tcPr>
          <w:p w14:paraId="1A2C283B"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vertical radiation pattern (dB)</w:t>
            </w:r>
          </w:p>
        </w:tc>
        <w:tc>
          <w:tcPr>
            <w:tcW w:w="6271" w:type="dxa"/>
            <w:vAlign w:val="center"/>
          </w:tcPr>
          <w:p w14:paraId="2B102664"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8"/>
              </w:rPr>
              <w:object w:dxaOrig="5520" w:dyaOrig="859" w14:anchorId="65A61540">
                <v:shape id="_x0000_i1029" type="#_x0000_t75" style="width:276.15pt;height:43.5pt" o:ole="">
                  <v:imagedata r:id="rId23" o:title=""/>
                </v:shape>
                <o:OLEObject Type="Embed" ProgID="Equation.3" ShapeID="_x0000_i1029" DrawAspect="Content" ObjectID="_1831296155" r:id="rId24"/>
              </w:object>
            </w:r>
          </w:p>
        </w:tc>
      </w:tr>
      <w:tr w:rsidR="007661D3" w:rsidRPr="00E55D62" w14:paraId="250A39DC" w14:textId="77777777" w:rsidTr="008E25D4">
        <w:trPr>
          <w:cantSplit/>
        </w:trPr>
        <w:tc>
          <w:tcPr>
            <w:tcW w:w="2986" w:type="dxa"/>
            <w:shd w:val="clear" w:color="auto" w:fill="auto"/>
            <w:vAlign w:val="center"/>
          </w:tcPr>
          <w:p w14:paraId="2BC3F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Antenna element horizontal radiation pattern (dB)</w:t>
            </w:r>
          </w:p>
        </w:tc>
        <w:tc>
          <w:tcPr>
            <w:tcW w:w="6271" w:type="dxa"/>
            <w:vAlign w:val="center"/>
          </w:tcPr>
          <w:p w14:paraId="17D016DF" w14:textId="77777777" w:rsidR="007661D3" w:rsidRPr="00D874BC" w:rsidRDefault="007661D3" w:rsidP="008E25D4">
            <w:pPr>
              <w:kinsoku w:val="0"/>
              <w:overflowPunct w:val="0"/>
              <w:spacing w:after="0"/>
              <w:rPr>
                <w:rFonts w:eastAsia="宋体"/>
                <w:color w:val="000000"/>
              </w:rPr>
            </w:pPr>
            <w:r w:rsidRPr="00D874BC">
              <w:rPr>
                <w:rFonts w:eastAsia="宋体"/>
                <w:color w:val="000000"/>
                <w:position w:val="-36"/>
              </w:rPr>
              <w:object w:dxaOrig="4819" w:dyaOrig="840" w14:anchorId="2F8A2FE9">
                <v:shape id="_x0000_i1030" type="#_x0000_t75" style="width:240.55pt;height:41.95pt" o:ole="">
                  <v:imagedata r:id="rId25" o:title=""/>
                </v:shape>
                <o:OLEObject Type="Embed" ProgID="Equation.3" ShapeID="_x0000_i1030" DrawAspect="Content" ObjectID="_1831296156" r:id="rId26"/>
              </w:object>
            </w:r>
          </w:p>
        </w:tc>
      </w:tr>
      <w:tr w:rsidR="007661D3" w:rsidRPr="00E55D62" w14:paraId="59834186" w14:textId="77777777" w:rsidTr="008E25D4">
        <w:trPr>
          <w:cantSplit/>
        </w:trPr>
        <w:tc>
          <w:tcPr>
            <w:tcW w:w="2986" w:type="dxa"/>
            <w:shd w:val="clear" w:color="auto" w:fill="auto"/>
            <w:vAlign w:val="center"/>
          </w:tcPr>
          <w:p w14:paraId="145A8664"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Combining method for 3D antenna element pattern (dB)</w:t>
            </w:r>
          </w:p>
        </w:tc>
        <w:tc>
          <w:tcPr>
            <w:tcW w:w="6271" w:type="dxa"/>
            <w:vAlign w:val="center"/>
          </w:tcPr>
          <w:p w14:paraId="6FE25928" w14:textId="77777777" w:rsidR="007661D3" w:rsidRPr="00F73EFB" w:rsidRDefault="007661D3" w:rsidP="008E25D4">
            <w:pPr>
              <w:kinsoku w:val="0"/>
              <w:overflowPunct w:val="0"/>
              <w:spacing w:after="0"/>
              <w:rPr>
                <w:rFonts w:eastAsia="宋体"/>
              </w:rPr>
            </w:pPr>
            <w:r w:rsidRPr="00D874BC">
              <w:rPr>
                <w:rFonts w:eastAsia="宋体"/>
                <w:color w:val="000000"/>
                <w:position w:val="-12"/>
              </w:rPr>
              <w:object w:dxaOrig="4200" w:dyaOrig="340" w14:anchorId="635CDA8E">
                <v:shape id="_x0000_i1031" type="#_x0000_t75" style="width:209.65pt;height:17.4pt" o:ole="">
                  <v:imagedata r:id="rId27" o:title=""/>
                </v:shape>
                <o:OLEObject Type="Embed" ProgID="Equation.3" ShapeID="_x0000_i1031" DrawAspect="Content" ObjectID="_1831296157" r:id="rId28"/>
              </w:object>
            </w:r>
          </w:p>
        </w:tc>
      </w:tr>
      <w:tr w:rsidR="007661D3" w:rsidRPr="00E55D62" w14:paraId="61AC9CFF" w14:textId="77777777" w:rsidTr="008E25D4">
        <w:trPr>
          <w:cantSplit/>
        </w:trPr>
        <w:tc>
          <w:tcPr>
            <w:tcW w:w="2986" w:type="dxa"/>
            <w:shd w:val="clear" w:color="auto" w:fill="auto"/>
            <w:vAlign w:val="center"/>
          </w:tcPr>
          <w:p w14:paraId="1B75A466" w14:textId="77777777" w:rsidR="007661D3" w:rsidRPr="00870092" w:rsidRDefault="007661D3" w:rsidP="008E25D4">
            <w:pPr>
              <w:keepNext/>
              <w:keepLines/>
              <w:kinsoku w:val="0"/>
              <w:overflowPunct w:val="0"/>
              <w:spacing w:after="0"/>
              <w:rPr>
                <w:rFonts w:ascii="Arial" w:eastAsia="宋体" w:hAnsi="Arial"/>
                <w:sz w:val="18"/>
              </w:rPr>
            </w:pPr>
            <w:r w:rsidRPr="00870092">
              <w:rPr>
                <w:rFonts w:ascii="Arial" w:eastAsia="宋体" w:hAnsi="Arial"/>
                <w:sz w:val="18"/>
              </w:rPr>
              <w:t xml:space="preserve">Maximum directional gain of an antenna element </w:t>
            </w:r>
            <w:proofErr w:type="spellStart"/>
            <w:proofErr w:type="gramStart"/>
            <w:r w:rsidRPr="00870092">
              <w:rPr>
                <w:rFonts w:ascii="Arial" w:eastAsia="宋体" w:hAnsi="Arial"/>
                <w:i/>
                <w:sz w:val="18"/>
              </w:rPr>
              <w:t>G</w:t>
            </w:r>
            <w:r w:rsidRPr="00870092">
              <w:rPr>
                <w:rFonts w:ascii="Arial" w:eastAsia="宋体" w:hAnsi="Arial"/>
                <w:i/>
                <w:sz w:val="18"/>
                <w:vertAlign w:val="subscript"/>
              </w:rPr>
              <w:t>E,max</w:t>
            </w:r>
            <w:proofErr w:type="spellEnd"/>
            <w:proofErr w:type="gramEnd"/>
          </w:p>
        </w:tc>
        <w:tc>
          <w:tcPr>
            <w:tcW w:w="6271" w:type="dxa"/>
            <w:vAlign w:val="center"/>
          </w:tcPr>
          <w:p w14:paraId="0B30940E" w14:textId="77777777" w:rsidR="007661D3" w:rsidRPr="00E55D62" w:rsidRDefault="007661D3" w:rsidP="008E25D4">
            <w:pPr>
              <w:keepNext/>
              <w:keepLines/>
              <w:kinsoku w:val="0"/>
              <w:overflowPunct w:val="0"/>
              <w:spacing w:after="0"/>
              <w:rPr>
                <w:rFonts w:ascii="Arial" w:hAnsi="Arial"/>
                <w:sz w:val="18"/>
              </w:rPr>
            </w:pPr>
            <w:r w:rsidRPr="00EC6544">
              <w:rPr>
                <w:rFonts w:ascii="Arial" w:eastAsia="宋体" w:hAnsi="Arial"/>
                <w:sz w:val="18"/>
              </w:rPr>
              <w:t>8dBi</w:t>
            </w:r>
          </w:p>
        </w:tc>
      </w:tr>
    </w:tbl>
    <w:p w14:paraId="360FE084" w14:textId="77777777" w:rsidR="007661D3" w:rsidRDefault="007661D3" w:rsidP="007661D3">
      <w:pPr>
        <w:spacing w:beforeLines="20" w:before="48" w:afterLines="20" w:after="48"/>
        <w:ind w:left="1418" w:hangingChars="709" w:hanging="1418"/>
        <w:jc w:val="both"/>
        <w:rPr>
          <w:rFonts w:eastAsia="Microsoft YaHei UI"/>
          <w:b/>
          <w:bCs/>
          <w:lang w:eastAsia="zh-CN"/>
        </w:rPr>
      </w:pPr>
    </w:p>
    <w:p w14:paraId="1A2507CA" w14:textId="77777777" w:rsidR="007661D3" w:rsidRPr="009212C2" w:rsidRDefault="007661D3" w:rsidP="007661D3">
      <w:pPr>
        <w:pStyle w:val="TH"/>
        <w:rPr>
          <w:lang w:eastAsia="ja-JP"/>
        </w:rPr>
      </w:pPr>
      <w:r w:rsidRPr="006548E7">
        <w:rPr>
          <w:rFonts w:eastAsia="Times New Roman"/>
          <w:lang w:eastAsia="zh-CN"/>
        </w:rPr>
        <w:t xml:space="preserve">Table </w:t>
      </w:r>
      <w:r>
        <w:rPr>
          <w:rFonts w:eastAsia="Times New Roman"/>
          <w:lang w:eastAsia="zh-CN"/>
        </w:rPr>
        <w:t>2.2</w:t>
      </w:r>
      <w:r w:rsidRPr="006548E7">
        <w:rPr>
          <w:rFonts w:eastAsia="Times New Roman"/>
          <w:lang w:eastAsia="zh-CN"/>
        </w:rPr>
        <w:t>-</w:t>
      </w:r>
      <w:r>
        <w:rPr>
          <w:rFonts w:eastAsia="Times New Roman"/>
          <w:lang w:eastAsia="zh-CN"/>
        </w:rPr>
        <w:t>7</w:t>
      </w:r>
      <w:r w:rsidRPr="006861E1">
        <w:rPr>
          <w:rFonts w:hint="eastAsia"/>
        </w:rPr>
        <w:t xml:space="preserve">: </w:t>
      </w:r>
      <w:r>
        <w:rPr>
          <w:lang w:val="en-US"/>
        </w:rPr>
        <w:t>UE a</w:t>
      </w:r>
      <w:r w:rsidRPr="00F73EFB">
        <w:rPr>
          <w:lang w:val="en-US"/>
        </w:rPr>
        <w:t>ntenna radiation pattern</w:t>
      </w:r>
      <w:r>
        <w:rPr>
          <w:lang w:val="en-US"/>
        </w:rPr>
        <w:t xml:space="preserve"> model 1 (</w:t>
      </w:r>
      <w:r w:rsidRPr="003B55A3">
        <w:rPr>
          <w:rFonts w:cs="Arial"/>
        </w:rPr>
        <w:t>TR 38.802</w:t>
      </w:r>
      <w:r>
        <w:rPr>
          <w:rFonts w:cs="Arial"/>
        </w:rPr>
        <w:t xml:space="preserve"> </w:t>
      </w:r>
      <w:r w:rsidRPr="006861E1">
        <w:t>Table A.2</w:t>
      </w:r>
      <w:r w:rsidRPr="00E41CEF">
        <w:rPr>
          <w:rFonts w:hint="eastAsia"/>
          <w:lang w:eastAsia="ja-JP"/>
        </w:rPr>
        <w:t>.1</w:t>
      </w:r>
      <w:r w:rsidRPr="006861E1">
        <w:t>-</w:t>
      </w:r>
      <w:r>
        <w:rPr>
          <w:rFonts w:hint="eastAsia"/>
          <w:lang w:eastAsia="ja-JP"/>
        </w:rPr>
        <w:t>8</w:t>
      </w:r>
      <w:r>
        <w:rPr>
          <w:lang w:val="en-US"/>
        </w:rPr>
        <w:t>)</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7661D3" w:rsidRPr="00E55D62" w14:paraId="4876ECC9" w14:textId="77777777" w:rsidTr="008E25D4">
        <w:trPr>
          <w:cantSplit/>
        </w:trPr>
        <w:tc>
          <w:tcPr>
            <w:tcW w:w="2988" w:type="dxa"/>
            <w:shd w:val="clear" w:color="auto" w:fill="E0E0E0"/>
            <w:vAlign w:val="center"/>
          </w:tcPr>
          <w:p w14:paraId="19A89013" w14:textId="77777777" w:rsidR="007661D3" w:rsidRPr="00C33923" w:rsidRDefault="007661D3" w:rsidP="008E25D4">
            <w:pPr>
              <w:pStyle w:val="TAH"/>
            </w:pPr>
            <w:r w:rsidRPr="00C33923">
              <w:t>Parameter</w:t>
            </w:r>
          </w:p>
        </w:tc>
        <w:tc>
          <w:tcPr>
            <w:tcW w:w="6254" w:type="dxa"/>
            <w:shd w:val="clear" w:color="auto" w:fill="E0E0E0"/>
            <w:vAlign w:val="center"/>
          </w:tcPr>
          <w:p w14:paraId="72ABEB83" w14:textId="77777777" w:rsidR="007661D3" w:rsidRPr="00C33923" w:rsidRDefault="007661D3" w:rsidP="008E25D4">
            <w:pPr>
              <w:pStyle w:val="TAH"/>
            </w:pPr>
            <w:r w:rsidRPr="00C33923">
              <w:t>Values</w:t>
            </w:r>
          </w:p>
        </w:tc>
      </w:tr>
      <w:tr w:rsidR="007661D3" w:rsidRPr="00E55D62" w14:paraId="73D8316C" w14:textId="77777777" w:rsidTr="008E25D4">
        <w:trPr>
          <w:cantSplit/>
        </w:trPr>
        <w:tc>
          <w:tcPr>
            <w:tcW w:w="2988" w:type="dxa"/>
            <w:shd w:val="clear" w:color="auto" w:fill="auto"/>
            <w:vAlign w:val="center"/>
          </w:tcPr>
          <w:p w14:paraId="1566BFF3"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θ''</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21DE9A75" w14:textId="77777777" w:rsidR="007661D3" w:rsidRPr="00C0229C" w:rsidRDefault="007661D3" w:rsidP="008E25D4">
            <w:pPr>
              <w:kinsoku w:val="0"/>
              <w:overflowPunct w:val="0"/>
              <w:spacing w:after="0"/>
              <w:rPr>
                <w:rFonts w:eastAsia="宋体"/>
              </w:rPr>
            </w:pPr>
            <w:r w:rsidRPr="00D874BC">
              <w:rPr>
                <w:rFonts w:eastAsia="宋体"/>
                <w:color w:val="000000"/>
                <w:position w:val="-38"/>
              </w:rPr>
              <w:object w:dxaOrig="5539" w:dyaOrig="859" w14:anchorId="7C395C6A">
                <v:shape id="_x0000_i1032" type="#_x0000_t75" style="width:277.3pt;height:43.5pt" o:ole="">
                  <v:imagedata r:id="rId29" o:title=""/>
                </v:shape>
                <o:OLEObject Type="Embed" ProgID="Equation.3" ShapeID="_x0000_i1032" DrawAspect="Content" ObjectID="_1831296158" r:id="rId30"/>
              </w:object>
            </w:r>
          </w:p>
        </w:tc>
      </w:tr>
      <w:tr w:rsidR="007661D3" w:rsidRPr="00E55D62" w14:paraId="3EE9A2D5" w14:textId="77777777" w:rsidTr="008E25D4">
        <w:trPr>
          <w:cantSplit/>
        </w:trPr>
        <w:tc>
          <w:tcPr>
            <w:tcW w:w="2988" w:type="dxa"/>
            <w:shd w:val="clear" w:color="auto" w:fill="auto"/>
            <w:vAlign w:val="center"/>
          </w:tcPr>
          <w:p w14:paraId="47ED01E8" w14:textId="77777777" w:rsidR="007661D3" w:rsidRPr="00C33923" w:rsidRDefault="007661D3" w:rsidP="008E25D4">
            <w:pPr>
              <w:keepNext/>
              <w:keepLines/>
              <w:kinsoku w:val="0"/>
              <w:overflowPunct w:val="0"/>
              <w:spacing w:after="0"/>
              <w:rPr>
                <w:rFonts w:ascii="Arial" w:eastAsia="宋体" w:hAnsi="Arial"/>
                <w:b/>
                <w:sz w:val="18"/>
              </w:rPr>
            </w:pPr>
            <w:r>
              <w:rPr>
                <w:rFonts w:ascii="Arial" w:eastAsia="宋体" w:hAnsi="Arial"/>
                <w:b/>
                <w:sz w:val="18"/>
              </w:rPr>
              <w:t>Antenna element</w:t>
            </w:r>
            <w:r w:rsidRPr="00C33923">
              <w:rPr>
                <w:rFonts w:ascii="Arial" w:eastAsia="宋体" w:hAnsi="Arial"/>
                <w:b/>
                <w:sz w:val="18"/>
              </w:rPr>
              <w:t xml:space="preserve"> radiation pattern </w:t>
            </w:r>
            <w:r>
              <w:rPr>
                <w:rFonts w:ascii="Arial" w:eastAsia="宋体" w:hAnsi="Arial"/>
                <w:b/>
                <w:sz w:val="18"/>
              </w:rPr>
              <w:t xml:space="preserve">in </w:t>
            </w:r>
            <m:oMath>
              <m:r>
                <w:rPr>
                  <w:rFonts w:ascii="Cambria Math" w:hAnsi="Cambria Math"/>
                </w:rPr>
                <m:t>φ''</m:t>
              </m:r>
            </m:oMath>
            <w:r>
              <w:rPr>
                <w:rFonts w:ascii="Arial" w:eastAsia="宋体" w:hAnsi="Arial"/>
              </w:rPr>
              <w:t xml:space="preserve"> </w:t>
            </w:r>
            <w:r>
              <w:rPr>
                <w:rFonts w:ascii="Arial" w:eastAsia="宋体" w:hAnsi="Arial"/>
                <w:b/>
                <w:sz w:val="18"/>
              </w:rPr>
              <w:t xml:space="preserve">dim </w:t>
            </w:r>
            <w:r w:rsidRPr="00C33923">
              <w:rPr>
                <w:rFonts w:ascii="Arial" w:eastAsia="宋体" w:hAnsi="Arial"/>
                <w:b/>
                <w:sz w:val="18"/>
              </w:rPr>
              <w:t>(dB)</w:t>
            </w:r>
          </w:p>
        </w:tc>
        <w:tc>
          <w:tcPr>
            <w:tcW w:w="6254" w:type="dxa"/>
            <w:vAlign w:val="center"/>
          </w:tcPr>
          <w:p w14:paraId="6A6EFCEB" w14:textId="77777777" w:rsidR="007661D3" w:rsidRPr="00C0229C" w:rsidRDefault="007661D3" w:rsidP="008E25D4">
            <w:pPr>
              <w:kinsoku w:val="0"/>
              <w:overflowPunct w:val="0"/>
              <w:spacing w:after="0"/>
              <w:rPr>
                <w:rFonts w:eastAsia="宋体"/>
              </w:rPr>
            </w:pPr>
            <w:r w:rsidRPr="00D874BC">
              <w:rPr>
                <w:rFonts w:eastAsia="宋体"/>
                <w:color w:val="000000"/>
                <w:position w:val="-36"/>
              </w:rPr>
              <w:object w:dxaOrig="4840" w:dyaOrig="840" w14:anchorId="3F9B3EC0">
                <v:shape id="_x0000_i1033" type="#_x0000_t75" style="width:241.3pt;height:41.95pt" o:ole="">
                  <v:imagedata r:id="rId31" o:title=""/>
                </v:shape>
                <o:OLEObject Type="Embed" ProgID="Equation.3" ShapeID="_x0000_i1033" DrawAspect="Content" ObjectID="_1831296159" r:id="rId32"/>
              </w:object>
            </w:r>
          </w:p>
        </w:tc>
      </w:tr>
      <w:tr w:rsidR="007661D3" w:rsidRPr="00E55D62" w14:paraId="266CFCDD" w14:textId="77777777" w:rsidTr="008E25D4">
        <w:trPr>
          <w:cantSplit/>
        </w:trPr>
        <w:tc>
          <w:tcPr>
            <w:tcW w:w="2988" w:type="dxa"/>
            <w:shd w:val="clear" w:color="auto" w:fill="auto"/>
            <w:vAlign w:val="center"/>
          </w:tcPr>
          <w:p w14:paraId="24188897"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Combining method for 3D antenna element pattern (dB)</w:t>
            </w:r>
          </w:p>
        </w:tc>
        <w:tc>
          <w:tcPr>
            <w:tcW w:w="6254" w:type="dxa"/>
            <w:vAlign w:val="center"/>
          </w:tcPr>
          <w:p w14:paraId="5C3CE012" w14:textId="77777777" w:rsidR="007661D3" w:rsidRPr="00C0229C" w:rsidRDefault="007661D3" w:rsidP="008E25D4">
            <w:pPr>
              <w:kinsoku w:val="0"/>
              <w:overflowPunct w:val="0"/>
              <w:spacing w:after="0"/>
              <w:rPr>
                <w:rFonts w:eastAsia="宋体"/>
              </w:rPr>
            </w:pPr>
            <w:r w:rsidRPr="00D874BC">
              <w:rPr>
                <w:rFonts w:eastAsia="宋体"/>
                <w:color w:val="000000"/>
                <w:position w:val="-12"/>
              </w:rPr>
              <w:object w:dxaOrig="4200" w:dyaOrig="340" w14:anchorId="41C3297C">
                <v:shape id="_x0000_i1034" type="#_x0000_t75" style="width:209.65pt;height:17.4pt" o:ole="">
                  <v:imagedata r:id="rId27" o:title=""/>
                </v:shape>
                <o:OLEObject Type="Embed" ProgID="Equation.3" ShapeID="_x0000_i1034" DrawAspect="Content" ObjectID="_1831296160" r:id="rId33"/>
              </w:object>
            </w:r>
          </w:p>
        </w:tc>
      </w:tr>
      <w:tr w:rsidR="007661D3" w:rsidRPr="00E55D62" w14:paraId="64818E1A" w14:textId="77777777" w:rsidTr="008E25D4">
        <w:trPr>
          <w:cantSplit/>
        </w:trPr>
        <w:tc>
          <w:tcPr>
            <w:tcW w:w="2988" w:type="dxa"/>
            <w:shd w:val="clear" w:color="auto" w:fill="auto"/>
            <w:vAlign w:val="center"/>
          </w:tcPr>
          <w:p w14:paraId="3E2D7A75" w14:textId="77777777" w:rsidR="007661D3" w:rsidRPr="00C33923" w:rsidRDefault="007661D3" w:rsidP="008E25D4">
            <w:pPr>
              <w:keepNext/>
              <w:keepLines/>
              <w:kinsoku w:val="0"/>
              <w:overflowPunct w:val="0"/>
              <w:spacing w:after="0"/>
              <w:rPr>
                <w:rFonts w:ascii="Arial" w:eastAsia="宋体" w:hAnsi="Arial"/>
                <w:b/>
                <w:sz w:val="18"/>
              </w:rPr>
            </w:pPr>
            <w:r w:rsidRPr="00C33923">
              <w:rPr>
                <w:rFonts w:ascii="Arial" w:eastAsia="宋体" w:hAnsi="Arial"/>
                <w:b/>
                <w:sz w:val="18"/>
              </w:rPr>
              <w:t xml:space="preserve">Maximum directional gain of an antenna element </w:t>
            </w:r>
            <w:proofErr w:type="spellStart"/>
            <w:proofErr w:type="gramStart"/>
            <w:r w:rsidRPr="00C33923">
              <w:rPr>
                <w:rFonts w:ascii="Arial" w:eastAsia="宋体" w:hAnsi="Arial"/>
                <w:b/>
                <w:i/>
                <w:sz w:val="18"/>
              </w:rPr>
              <w:t>G</w:t>
            </w:r>
            <w:r w:rsidRPr="00C33923">
              <w:rPr>
                <w:rFonts w:ascii="Arial" w:eastAsia="宋体" w:hAnsi="Arial"/>
                <w:b/>
                <w:i/>
                <w:sz w:val="18"/>
                <w:vertAlign w:val="subscript"/>
              </w:rPr>
              <w:t>E,max</w:t>
            </w:r>
            <w:proofErr w:type="spellEnd"/>
            <w:proofErr w:type="gramEnd"/>
          </w:p>
        </w:tc>
        <w:tc>
          <w:tcPr>
            <w:tcW w:w="6254" w:type="dxa"/>
            <w:vAlign w:val="center"/>
          </w:tcPr>
          <w:p w14:paraId="71BFC1FA" w14:textId="77777777" w:rsidR="007661D3" w:rsidRPr="00C0229C" w:rsidRDefault="007661D3" w:rsidP="008E25D4">
            <w:pPr>
              <w:keepNext/>
              <w:keepLines/>
              <w:kinsoku w:val="0"/>
              <w:overflowPunct w:val="0"/>
              <w:spacing w:after="0"/>
              <w:rPr>
                <w:rFonts w:ascii="Arial" w:eastAsia="宋体" w:hAnsi="Arial"/>
                <w:sz w:val="18"/>
              </w:rPr>
            </w:pPr>
            <w:r w:rsidRPr="00EC6544">
              <w:rPr>
                <w:rFonts w:ascii="Arial" w:hAnsi="Arial" w:hint="eastAsia"/>
                <w:sz w:val="18"/>
                <w:lang w:eastAsia="ja-JP"/>
              </w:rPr>
              <w:t>5</w:t>
            </w:r>
            <w:r w:rsidRPr="00EC6544">
              <w:rPr>
                <w:rFonts w:ascii="Arial" w:eastAsia="宋体" w:hAnsi="Arial"/>
                <w:sz w:val="18"/>
              </w:rPr>
              <w:t>dBi</w:t>
            </w:r>
          </w:p>
        </w:tc>
      </w:tr>
    </w:tbl>
    <w:p w14:paraId="59356611" w14:textId="77777777" w:rsidR="007661D3" w:rsidRDefault="007661D3" w:rsidP="007661D3">
      <w:pPr>
        <w:pStyle w:val="NO"/>
        <w:rPr>
          <w:lang w:eastAsia="ja-JP"/>
        </w:rPr>
      </w:pPr>
      <w:r w:rsidRPr="00D874BC">
        <w:t xml:space="preserve">Note: </w:t>
      </w:r>
      <w:r w:rsidRPr="00D874BC">
        <w:rPr>
          <w:rFonts w:eastAsia="宋体"/>
          <w:color w:val="000000"/>
          <w:position w:val="-10"/>
        </w:rPr>
        <w:object w:dxaOrig="720" w:dyaOrig="320" w14:anchorId="771B5CCD">
          <v:shape id="_x0000_i1035" type="#_x0000_t75" style="width:36.8pt;height:15.8pt" o:ole="">
            <v:imagedata r:id="rId34" o:title=""/>
          </v:shape>
          <o:OLEObject Type="Embed" ProgID="Equation.3" ShapeID="_x0000_i1035" DrawAspect="Content" ObjectID="_1831296161" r:id="rId35"/>
        </w:object>
      </w:r>
      <w:r>
        <w:t>are in local coordinate system.</w:t>
      </w:r>
    </w:p>
    <w:p w14:paraId="70998638" w14:textId="77777777" w:rsidR="007661D3" w:rsidRDefault="007661D3" w:rsidP="007661D3">
      <w:pPr>
        <w:spacing w:beforeLines="20" w:before="48" w:afterLines="20" w:after="48"/>
        <w:jc w:val="both"/>
        <w:rPr>
          <w:rFonts w:eastAsia="Microsoft YaHei UI"/>
          <w:b/>
          <w:bCs/>
          <w:lang w:eastAsia="zh-CN"/>
        </w:rPr>
      </w:pPr>
    </w:p>
    <w:p w14:paraId="05A3EF77" w14:textId="77777777" w:rsidR="00926594" w:rsidRPr="007661D3" w:rsidRDefault="00926594" w:rsidP="00EF578E">
      <w:pPr>
        <w:rPr>
          <w:rFonts w:eastAsia="宋体"/>
          <w:sz w:val="22"/>
          <w:szCs w:val="22"/>
          <w:lang w:eastAsia="zh-CN"/>
        </w:rPr>
      </w:pPr>
    </w:p>
    <w:sectPr w:rsidR="00926594" w:rsidRPr="007661D3" w:rsidSect="00CD43C3">
      <w:footerReference w:type="even" r:id="rId36"/>
      <w:footerReference w:type="default" r:id="rId3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F15D" w14:textId="77777777" w:rsidR="00DA34D4" w:rsidRDefault="00DA34D4">
      <w:r>
        <w:separator/>
      </w:r>
    </w:p>
  </w:endnote>
  <w:endnote w:type="continuationSeparator" w:id="0">
    <w:p w14:paraId="18B35061" w14:textId="77777777" w:rsidR="00DA34D4" w:rsidRDefault="00DA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4444B1" w:rsidRDefault="004444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4444B1" w:rsidRDefault="004444B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4444B1" w:rsidRDefault="004444B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40D30" w14:textId="77777777" w:rsidR="00DA34D4" w:rsidRDefault="00DA34D4">
      <w:r>
        <w:separator/>
      </w:r>
    </w:p>
  </w:footnote>
  <w:footnote w:type="continuationSeparator" w:id="0">
    <w:p w14:paraId="2F842D46" w14:textId="77777777" w:rsidR="00DA34D4" w:rsidRDefault="00DA3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F363B"/>
    <w:multiLevelType w:val="hybridMultilevel"/>
    <w:tmpl w:val="692C544E"/>
    <w:lvl w:ilvl="0" w:tplc="BFC8DFF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80D91"/>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15:restartNumberingAfterBreak="0">
    <w:nsid w:val="293A4EE8"/>
    <w:multiLevelType w:val="hybridMultilevel"/>
    <w:tmpl w:val="65BE8E7A"/>
    <w:lvl w:ilvl="0" w:tplc="715C75FA">
      <w:start w:val="1"/>
      <w:numFmt w:val="bullet"/>
      <w:lvlText w:val="-"/>
      <w:lvlJc w:val="left"/>
      <w:pPr>
        <w:ind w:left="420" w:hanging="420"/>
      </w:pPr>
      <w:rPr>
        <w:rFonts w:ascii="Times New Roman" w:hAnsi="Times New Roman" w:hint="default"/>
      </w:rPr>
    </w:lvl>
    <w:lvl w:ilvl="1" w:tplc="23946FC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5A4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3319"/>
    <w:multiLevelType w:val="hybridMultilevel"/>
    <w:tmpl w:val="ACE2E132"/>
    <w:lvl w:ilvl="0" w:tplc="23946FC6">
      <w:start w:val="1"/>
      <w:numFmt w:val="bullet"/>
      <w:lvlText w:val="•"/>
      <w:lvlJc w:val="left"/>
      <w:pPr>
        <w:ind w:left="420" w:hanging="420"/>
      </w:pPr>
      <w:rPr>
        <w:rFonts w:ascii="Arial" w:hAnsi="Arial" w:hint="default"/>
      </w:rPr>
    </w:lvl>
    <w:lvl w:ilvl="1" w:tplc="715C75F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A678D"/>
    <w:multiLevelType w:val="hybridMultilevel"/>
    <w:tmpl w:val="8CD43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526535"/>
    <w:multiLevelType w:val="hybridMultilevel"/>
    <w:tmpl w:val="C11241E4"/>
    <w:lvl w:ilvl="0" w:tplc="FD5072EC">
      <w:start w:val="1"/>
      <w:numFmt w:val="bullet"/>
      <w:lvlText w:val="-"/>
      <w:lvlJc w:val="left"/>
      <w:pPr>
        <w:ind w:left="506" w:hanging="420"/>
      </w:pPr>
      <w:rPr>
        <w:rFonts w:ascii="Arial" w:eastAsia="宋体" w:hAnsi="Arial" w:cs="Arial"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73F1FDE"/>
    <w:multiLevelType w:val="hybridMultilevel"/>
    <w:tmpl w:val="78F6CFD4"/>
    <w:lvl w:ilvl="0" w:tplc="2DA0AC9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6"/>
  </w:num>
  <w:num w:numId="3">
    <w:abstractNumId w:val="29"/>
  </w:num>
  <w:num w:numId="4">
    <w:abstractNumId w:val="7"/>
  </w:num>
  <w:num w:numId="5">
    <w:abstractNumId w:val="10"/>
  </w:num>
  <w:num w:numId="6">
    <w:abstractNumId w:val="0"/>
  </w:num>
  <w:num w:numId="7">
    <w:abstractNumId w:val="23"/>
  </w:num>
  <w:num w:numId="8">
    <w:abstractNumId w:val="12"/>
  </w:num>
  <w:num w:numId="9">
    <w:abstractNumId w:val="19"/>
  </w:num>
  <w:num w:numId="10">
    <w:abstractNumId w:val="27"/>
  </w:num>
  <w:num w:numId="11">
    <w:abstractNumId w:val="21"/>
  </w:num>
  <w:num w:numId="12">
    <w:abstractNumId w:val="18"/>
  </w:num>
  <w:num w:numId="13">
    <w:abstractNumId w:val="16"/>
  </w:num>
  <w:num w:numId="14">
    <w:abstractNumId w:val="1"/>
  </w:num>
  <w:num w:numId="15">
    <w:abstractNumId w:val="5"/>
  </w:num>
  <w:num w:numId="16">
    <w:abstractNumId w:val="20"/>
  </w:num>
  <w:num w:numId="17">
    <w:abstractNumId w:val="24"/>
  </w:num>
  <w:num w:numId="18">
    <w:abstractNumId w:val="3"/>
  </w:num>
  <w:num w:numId="19">
    <w:abstractNumId w:val="28"/>
  </w:num>
  <w:num w:numId="20">
    <w:abstractNumId w:val="13"/>
  </w:num>
  <w:num w:numId="21">
    <w:abstractNumId w:val="14"/>
  </w:num>
  <w:num w:numId="22">
    <w:abstractNumId w:val="6"/>
  </w:num>
  <w:num w:numId="23">
    <w:abstractNumId w:val="22"/>
  </w:num>
  <w:num w:numId="24">
    <w:abstractNumId w:val="4"/>
  </w:num>
  <w:num w:numId="25">
    <w:abstractNumId w:val="15"/>
  </w:num>
  <w:num w:numId="26">
    <w:abstractNumId w:val="15"/>
  </w:num>
  <w:num w:numId="27">
    <w:abstractNumId w:val="11"/>
  </w:num>
  <w:num w:numId="28">
    <w:abstractNumId w:val="9"/>
  </w:num>
  <w:num w:numId="29">
    <w:abstractNumId w:val="17"/>
  </w:num>
  <w:num w:numId="30">
    <w:abstractNumId w:val="8"/>
  </w:num>
  <w:num w:numId="31">
    <w:abstractNumId w:val="25"/>
  </w:num>
  <w:num w:numId="32">
    <w:abstractNumId w:val="15"/>
  </w:num>
  <w:num w:numId="3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Y0NzE3NTEwMzM1NrJQ0lEKTi0uzszPAykwrAUAeXX+YCwAAAA="/>
  </w:docVars>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07426"/>
    <w:rsid w:val="00010283"/>
    <w:rsid w:val="0001034A"/>
    <w:rsid w:val="00010C11"/>
    <w:rsid w:val="00010EE0"/>
    <w:rsid w:val="0001155B"/>
    <w:rsid w:val="0001181D"/>
    <w:rsid w:val="00011C44"/>
    <w:rsid w:val="00011C79"/>
    <w:rsid w:val="0001245D"/>
    <w:rsid w:val="000126F8"/>
    <w:rsid w:val="00013333"/>
    <w:rsid w:val="000133F7"/>
    <w:rsid w:val="000135C1"/>
    <w:rsid w:val="000138D6"/>
    <w:rsid w:val="000138F3"/>
    <w:rsid w:val="000139F7"/>
    <w:rsid w:val="00013A12"/>
    <w:rsid w:val="00013DD7"/>
    <w:rsid w:val="00013E66"/>
    <w:rsid w:val="00013ED9"/>
    <w:rsid w:val="000145AF"/>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478"/>
    <w:rsid w:val="00017A58"/>
    <w:rsid w:val="00020583"/>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7A8"/>
    <w:rsid w:val="000248EA"/>
    <w:rsid w:val="0002499B"/>
    <w:rsid w:val="00024BF2"/>
    <w:rsid w:val="0002531C"/>
    <w:rsid w:val="00025B6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6B5"/>
    <w:rsid w:val="0003375A"/>
    <w:rsid w:val="00033770"/>
    <w:rsid w:val="00033B9A"/>
    <w:rsid w:val="00034279"/>
    <w:rsid w:val="0003446A"/>
    <w:rsid w:val="0003448D"/>
    <w:rsid w:val="000345EF"/>
    <w:rsid w:val="00034928"/>
    <w:rsid w:val="00034EB5"/>
    <w:rsid w:val="00034F8D"/>
    <w:rsid w:val="00035317"/>
    <w:rsid w:val="0003558C"/>
    <w:rsid w:val="0003567E"/>
    <w:rsid w:val="00035757"/>
    <w:rsid w:val="00035828"/>
    <w:rsid w:val="000359A2"/>
    <w:rsid w:val="00035A17"/>
    <w:rsid w:val="00035D7A"/>
    <w:rsid w:val="0003626F"/>
    <w:rsid w:val="0003627C"/>
    <w:rsid w:val="0003639E"/>
    <w:rsid w:val="0003668C"/>
    <w:rsid w:val="00036783"/>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5D3"/>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DA5"/>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15C"/>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C25"/>
    <w:rsid w:val="00080EDD"/>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CA5"/>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6EA"/>
    <w:rsid w:val="00094FFF"/>
    <w:rsid w:val="000952C2"/>
    <w:rsid w:val="0009580A"/>
    <w:rsid w:val="000959E6"/>
    <w:rsid w:val="00095A48"/>
    <w:rsid w:val="000961C7"/>
    <w:rsid w:val="00096355"/>
    <w:rsid w:val="00096531"/>
    <w:rsid w:val="0009659E"/>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5AA"/>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5FD5"/>
    <w:rsid w:val="000B6334"/>
    <w:rsid w:val="000B64FE"/>
    <w:rsid w:val="000B6CC8"/>
    <w:rsid w:val="000B6D46"/>
    <w:rsid w:val="000B6DBA"/>
    <w:rsid w:val="000B6EF5"/>
    <w:rsid w:val="000B7018"/>
    <w:rsid w:val="000B7778"/>
    <w:rsid w:val="000B7FFB"/>
    <w:rsid w:val="000C01F5"/>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562"/>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235"/>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BA"/>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A99"/>
    <w:rsid w:val="000F4C35"/>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01D"/>
    <w:rsid w:val="00100379"/>
    <w:rsid w:val="00100CD1"/>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4EA"/>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07DE4"/>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BBA"/>
    <w:rsid w:val="00113C9C"/>
    <w:rsid w:val="00113D1A"/>
    <w:rsid w:val="00113DD6"/>
    <w:rsid w:val="00113F31"/>
    <w:rsid w:val="00113FA7"/>
    <w:rsid w:val="001143A4"/>
    <w:rsid w:val="001146EC"/>
    <w:rsid w:val="00114872"/>
    <w:rsid w:val="0011495C"/>
    <w:rsid w:val="00114A62"/>
    <w:rsid w:val="00114B6B"/>
    <w:rsid w:val="00114C7C"/>
    <w:rsid w:val="00114DC8"/>
    <w:rsid w:val="00114F4F"/>
    <w:rsid w:val="001152CC"/>
    <w:rsid w:val="001153B6"/>
    <w:rsid w:val="00115CA4"/>
    <w:rsid w:val="00115DCE"/>
    <w:rsid w:val="00115E6E"/>
    <w:rsid w:val="00116046"/>
    <w:rsid w:val="0011614B"/>
    <w:rsid w:val="00116869"/>
    <w:rsid w:val="0011693D"/>
    <w:rsid w:val="001169E4"/>
    <w:rsid w:val="00116D95"/>
    <w:rsid w:val="00116F74"/>
    <w:rsid w:val="001173A2"/>
    <w:rsid w:val="001176B7"/>
    <w:rsid w:val="001179EE"/>
    <w:rsid w:val="001179F8"/>
    <w:rsid w:val="00120243"/>
    <w:rsid w:val="0012027C"/>
    <w:rsid w:val="00120DDC"/>
    <w:rsid w:val="00121867"/>
    <w:rsid w:val="00121A96"/>
    <w:rsid w:val="00121BBF"/>
    <w:rsid w:val="00121D6C"/>
    <w:rsid w:val="00122056"/>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41F"/>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67C0"/>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553"/>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B8A"/>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C24"/>
    <w:rsid w:val="001A1D6F"/>
    <w:rsid w:val="001A1F68"/>
    <w:rsid w:val="001A24F6"/>
    <w:rsid w:val="001A30EB"/>
    <w:rsid w:val="001A31AE"/>
    <w:rsid w:val="001A34B9"/>
    <w:rsid w:val="001A36A2"/>
    <w:rsid w:val="001A37C3"/>
    <w:rsid w:val="001A3A5D"/>
    <w:rsid w:val="001A3D97"/>
    <w:rsid w:val="001A40CF"/>
    <w:rsid w:val="001A4120"/>
    <w:rsid w:val="001A4206"/>
    <w:rsid w:val="001A4C57"/>
    <w:rsid w:val="001A50B1"/>
    <w:rsid w:val="001A58E6"/>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0F"/>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75"/>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5B81"/>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1D44"/>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B88"/>
    <w:rsid w:val="00240D1A"/>
    <w:rsid w:val="00240D58"/>
    <w:rsid w:val="00241354"/>
    <w:rsid w:val="00241933"/>
    <w:rsid w:val="00242173"/>
    <w:rsid w:val="002426D7"/>
    <w:rsid w:val="00242B3E"/>
    <w:rsid w:val="00242D34"/>
    <w:rsid w:val="0024309F"/>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092"/>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E3E"/>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837"/>
    <w:rsid w:val="00285DF4"/>
    <w:rsid w:val="0028636D"/>
    <w:rsid w:val="002865FA"/>
    <w:rsid w:val="002868F8"/>
    <w:rsid w:val="002869C0"/>
    <w:rsid w:val="00286B1C"/>
    <w:rsid w:val="00286B25"/>
    <w:rsid w:val="00286BC0"/>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1C"/>
    <w:rsid w:val="00293B61"/>
    <w:rsid w:val="00293C4F"/>
    <w:rsid w:val="00293CDE"/>
    <w:rsid w:val="00293EC7"/>
    <w:rsid w:val="002944F6"/>
    <w:rsid w:val="0029451A"/>
    <w:rsid w:val="00294CCF"/>
    <w:rsid w:val="002951CC"/>
    <w:rsid w:val="00295384"/>
    <w:rsid w:val="002954D3"/>
    <w:rsid w:val="00295514"/>
    <w:rsid w:val="00295815"/>
    <w:rsid w:val="002966E9"/>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5AC"/>
    <w:rsid w:val="002A4B2C"/>
    <w:rsid w:val="002A4E8A"/>
    <w:rsid w:val="002A506A"/>
    <w:rsid w:val="002A5E44"/>
    <w:rsid w:val="002A5EB2"/>
    <w:rsid w:val="002A6AD1"/>
    <w:rsid w:val="002A78B2"/>
    <w:rsid w:val="002A7AFE"/>
    <w:rsid w:val="002B0225"/>
    <w:rsid w:val="002B02A4"/>
    <w:rsid w:val="002B02CB"/>
    <w:rsid w:val="002B05C7"/>
    <w:rsid w:val="002B0745"/>
    <w:rsid w:val="002B0781"/>
    <w:rsid w:val="002B09CD"/>
    <w:rsid w:val="002B0A10"/>
    <w:rsid w:val="002B11FF"/>
    <w:rsid w:val="002B1579"/>
    <w:rsid w:val="002B1AC9"/>
    <w:rsid w:val="002B1C32"/>
    <w:rsid w:val="002B1E9E"/>
    <w:rsid w:val="002B2B37"/>
    <w:rsid w:val="002B2C2C"/>
    <w:rsid w:val="002B2C81"/>
    <w:rsid w:val="002B2E80"/>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684"/>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03F"/>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445"/>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CF3"/>
    <w:rsid w:val="002E5DA5"/>
    <w:rsid w:val="002E5E7D"/>
    <w:rsid w:val="002E5EDB"/>
    <w:rsid w:val="002E6314"/>
    <w:rsid w:val="002E6742"/>
    <w:rsid w:val="002E674A"/>
    <w:rsid w:val="002E67E7"/>
    <w:rsid w:val="002E6FD0"/>
    <w:rsid w:val="002E7342"/>
    <w:rsid w:val="002E7660"/>
    <w:rsid w:val="002E76D4"/>
    <w:rsid w:val="002E7764"/>
    <w:rsid w:val="002E7B67"/>
    <w:rsid w:val="002E7CD5"/>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9E"/>
    <w:rsid w:val="002F3DC5"/>
    <w:rsid w:val="002F3E6A"/>
    <w:rsid w:val="002F3F21"/>
    <w:rsid w:val="002F4198"/>
    <w:rsid w:val="002F42DC"/>
    <w:rsid w:val="002F4302"/>
    <w:rsid w:val="002F48A3"/>
    <w:rsid w:val="002F48FD"/>
    <w:rsid w:val="002F4A63"/>
    <w:rsid w:val="002F4C00"/>
    <w:rsid w:val="002F57F4"/>
    <w:rsid w:val="002F5839"/>
    <w:rsid w:val="002F60C8"/>
    <w:rsid w:val="002F64A0"/>
    <w:rsid w:val="002F6570"/>
    <w:rsid w:val="002F662F"/>
    <w:rsid w:val="002F68D3"/>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70F"/>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BCE"/>
    <w:rsid w:val="00306EA9"/>
    <w:rsid w:val="00306F18"/>
    <w:rsid w:val="003070B2"/>
    <w:rsid w:val="00307600"/>
    <w:rsid w:val="00307886"/>
    <w:rsid w:val="00307DA2"/>
    <w:rsid w:val="00307DD8"/>
    <w:rsid w:val="00307FA2"/>
    <w:rsid w:val="00307FF5"/>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6EE"/>
    <w:rsid w:val="0034494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3D6"/>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E49"/>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7D1"/>
    <w:rsid w:val="00370971"/>
    <w:rsid w:val="00370B37"/>
    <w:rsid w:val="00370CDE"/>
    <w:rsid w:val="0037138E"/>
    <w:rsid w:val="00371D2B"/>
    <w:rsid w:val="00371F2A"/>
    <w:rsid w:val="003720AD"/>
    <w:rsid w:val="003725DD"/>
    <w:rsid w:val="00372724"/>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E"/>
    <w:rsid w:val="0039446F"/>
    <w:rsid w:val="00394CC9"/>
    <w:rsid w:val="00394D2D"/>
    <w:rsid w:val="00394D97"/>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545"/>
    <w:rsid w:val="003C16CB"/>
    <w:rsid w:val="003C1867"/>
    <w:rsid w:val="003C1B41"/>
    <w:rsid w:val="003C1D96"/>
    <w:rsid w:val="003C204D"/>
    <w:rsid w:val="003C21AE"/>
    <w:rsid w:val="003C2483"/>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E39"/>
    <w:rsid w:val="003D5FB8"/>
    <w:rsid w:val="003D61ED"/>
    <w:rsid w:val="003D66C3"/>
    <w:rsid w:val="003D67B6"/>
    <w:rsid w:val="003D68F7"/>
    <w:rsid w:val="003D6C47"/>
    <w:rsid w:val="003D6CF7"/>
    <w:rsid w:val="003D6E0B"/>
    <w:rsid w:val="003D6E64"/>
    <w:rsid w:val="003D6F0B"/>
    <w:rsid w:val="003D75EC"/>
    <w:rsid w:val="003D76D1"/>
    <w:rsid w:val="003D77C5"/>
    <w:rsid w:val="003D7986"/>
    <w:rsid w:val="003D79BD"/>
    <w:rsid w:val="003E0A7D"/>
    <w:rsid w:val="003E0AA0"/>
    <w:rsid w:val="003E0BC8"/>
    <w:rsid w:val="003E1082"/>
    <w:rsid w:val="003E16CC"/>
    <w:rsid w:val="003E1B49"/>
    <w:rsid w:val="003E1C2C"/>
    <w:rsid w:val="003E20DA"/>
    <w:rsid w:val="003E230F"/>
    <w:rsid w:val="003E2466"/>
    <w:rsid w:val="003E24E0"/>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62"/>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374"/>
    <w:rsid w:val="00436B40"/>
    <w:rsid w:val="00436EFD"/>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4B1"/>
    <w:rsid w:val="004444E2"/>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47D0E"/>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BFD"/>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539"/>
    <w:rsid w:val="004636BA"/>
    <w:rsid w:val="004637D9"/>
    <w:rsid w:val="00463B2B"/>
    <w:rsid w:val="0046414B"/>
    <w:rsid w:val="00464A7D"/>
    <w:rsid w:val="00464D0A"/>
    <w:rsid w:val="00464DE0"/>
    <w:rsid w:val="00465063"/>
    <w:rsid w:val="00465074"/>
    <w:rsid w:val="00465144"/>
    <w:rsid w:val="0046532D"/>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4EB"/>
    <w:rsid w:val="004717C4"/>
    <w:rsid w:val="00471B2D"/>
    <w:rsid w:val="004722D3"/>
    <w:rsid w:val="004729B1"/>
    <w:rsid w:val="004732FF"/>
    <w:rsid w:val="00473392"/>
    <w:rsid w:val="004736A1"/>
    <w:rsid w:val="004738A1"/>
    <w:rsid w:val="004738A4"/>
    <w:rsid w:val="00473B3D"/>
    <w:rsid w:val="0047402B"/>
    <w:rsid w:val="004742D0"/>
    <w:rsid w:val="0047453F"/>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1F4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139C"/>
    <w:rsid w:val="004917AE"/>
    <w:rsid w:val="00491A6E"/>
    <w:rsid w:val="00491AB1"/>
    <w:rsid w:val="00491E8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97F27"/>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20"/>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E3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140"/>
    <w:rsid w:val="004D44B6"/>
    <w:rsid w:val="004D45B9"/>
    <w:rsid w:val="004D4691"/>
    <w:rsid w:val="004D48DE"/>
    <w:rsid w:val="004D4BFB"/>
    <w:rsid w:val="004D560D"/>
    <w:rsid w:val="004D5664"/>
    <w:rsid w:val="004D57CE"/>
    <w:rsid w:val="004D57EC"/>
    <w:rsid w:val="004D5F99"/>
    <w:rsid w:val="004D60E0"/>
    <w:rsid w:val="004D6385"/>
    <w:rsid w:val="004D67CB"/>
    <w:rsid w:val="004D6B87"/>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AF3"/>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298"/>
    <w:rsid w:val="00507603"/>
    <w:rsid w:val="00507B00"/>
    <w:rsid w:val="00507B9C"/>
    <w:rsid w:val="00507BDC"/>
    <w:rsid w:val="00507C22"/>
    <w:rsid w:val="00510011"/>
    <w:rsid w:val="0051049B"/>
    <w:rsid w:val="00510594"/>
    <w:rsid w:val="00510AE6"/>
    <w:rsid w:val="00510C16"/>
    <w:rsid w:val="00511476"/>
    <w:rsid w:val="00511648"/>
    <w:rsid w:val="0051187C"/>
    <w:rsid w:val="00511B56"/>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4C7"/>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3CD"/>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C88"/>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6EB5"/>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FEF"/>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AEC"/>
    <w:rsid w:val="00580CB9"/>
    <w:rsid w:val="00581685"/>
    <w:rsid w:val="00581768"/>
    <w:rsid w:val="005821F6"/>
    <w:rsid w:val="005825F2"/>
    <w:rsid w:val="005827A2"/>
    <w:rsid w:val="00582917"/>
    <w:rsid w:val="005829E3"/>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E4E"/>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B3A"/>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7FC"/>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18A"/>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3F0"/>
    <w:rsid w:val="005E053D"/>
    <w:rsid w:val="005E0574"/>
    <w:rsid w:val="005E05A6"/>
    <w:rsid w:val="005E0CB2"/>
    <w:rsid w:val="005E0F82"/>
    <w:rsid w:val="005E14F1"/>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6B9"/>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1"/>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1F"/>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4F6"/>
    <w:rsid w:val="006205C1"/>
    <w:rsid w:val="00620945"/>
    <w:rsid w:val="00620E6F"/>
    <w:rsid w:val="00621000"/>
    <w:rsid w:val="00621293"/>
    <w:rsid w:val="00621477"/>
    <w:rsid w:val="006214D4"/>
    <w:rsid w:val="0062180E"/>
    <w:rsid w:val="00622084"/>
    <w:rsid w:val="00622D0F"/>
    <w:rsid w:val="006231B0"/>
    <w:rsid w:val="0062340D"/>
    <w:rsid w:val="006236C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427"/>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231"/>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247"/>
    <w:rsid w:val="006473D1"/>
    <w:rsid w:val="00650170"/>
    <w:rsid w:val="00650748"/>
    <w:rsid w:val="00650894"/>
    <w:rsid w:val="006515E6"/>
    <w:rsid w:val="006518F1"/>
    <w:rsid w:val="00651B33"/>
    <w:rsid w:val="00651BD3"/>
    <w:rsid w:val="00651FA9"/>
    <w:rsid w:val="006522BD"/>
    <w:rsid w:val="006523AD"/>
    <w:rsid w:val="006523C6"/>
    <w:rsid w:val="006526FF"/>
    <w:rsid w:val="006527B6"/>
    <w:rsid w:val="006529F5"/>
    <w:rsid w:val="00652BD8"/>
    <w:rsid w:val="00652D75"/>
    <w:rsid w:val="00652DE2"/>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6EC"/>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119"/>
    <w:rsid w:val="006924C8"/>
    <w:rsid w:val="00692524"/>
    <w:rsid w:val="0069257A"/>
    <w:rsid w:val="00692A1F"/>
    <w:rsid w:val="00692C6D"/>
    <w:rsid w:val="00692E62"/>
    <w:rsid w:val="00692F19"/>
    <w:rsid w:val="00692F1C"/>
    <w:rsid w:val="00692FE2"/>
    <w:rsid w:val="006930BA"/>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3C93"/>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1DBE"/>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D17"/>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D44"/>
    <w:rsid w:val="006D6D97"/>
    <w:rsid w:val="006D7134"/>
    <w:rsid w:val="006D7740"/>
    <w:rsid w:val="006D788C"/>
    <w:rsid w:val="006D7BDC"/>
    <w:rsid w:val="006D7D62"/>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784"/>
    <w:rsid w:val="006F2888"/>
    <w:rsid w:val="006F297D"/>
    <w:rsid w:val="006F3228"/>
    <w:rsid w:val="006F32DC"/>
    <w:rsid w:val="006F3304"/>
    <w:rsid w:val="006F38E6"/>
    <w:rsid w:val="006F3AC1"/>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1D3"/>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5F8F"/>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43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28D"/>
    <w:rsid w:val="007E43A6"/>
    <w:rsid w:val="007E43AD"/>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28"/>
    <w:rsid w:val="007F2832"/>
    <w:rsid w:val="007F2AAA"/>
    <w:rsid w:val="007F2B9A"/>
    <w:rsid w:val="007F2CC6"/>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3FC"/>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2EA5"/>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6E25"/>
    <w:rsid w:val="0081746F"/>
    <w:rsid w:val="00817528"/>
    <w:rsid w:val="00817A17"/>
    <w:rsid w:val="00817A62"/>
    <w:rsid w:val="00817B14"/>
    <w:rsid w:val="008201C2"/>
    <w:rsid w:val="008203B2"/>
    <w:rsid w:val="008203F3"/>
    <w:rsid w:val="00820676"/>
    <w:rsid w:val="008209B8"/>
    <w:rsid w:val="00820D6E"/>
    <w:rsid w:val="00821019"/>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83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104"/>
    <w:rsid w:val="00831545"/>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40"/>
    <w:rsid w:val="00843DB8"/>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04B"/>
    <w:rsid w:val="008651A7"/>
    <w:rsid w:val="00865468"/>
    <w:rsid w:val="00865587"/>
    <w:rsid w:val="00865C7F"/>
    <w:rsid w:val="00865E44"/>
    <w:rsid w:val="00866305"/>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2"/>
    <w:rsid w:val="0087319B"/>
    <w:rsid w:val="008737C2"/>
    <w:rsid w:val="0087399E"/>
    <w:rsid w:val="00873F40"/>
    <w:rsid w:val="0087419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290"/>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1F18"/>
    <w:rsid w:val="008A2168"/>
    <w:rsid w:val="008A2466"/>
    <w:rsid w:val="008A2536"/>
    <w:rsid w:val="008A2610"/>
    <w:rsid w:val="008A2701"/>
    <w:rsid w:val="008A2976"/>
    <w:rsid w:val="008A2CA8"/>
    <w:rsid w:val="008A2FFA"/>
    <w:rsid w:val="008A330E"/>
    <w:rsid w:val="008A3936"/>
    <w:rsid w:val="008A3ADF"/>
    <w:rsid w:val="008A3C8D"/>
    <w:rsid w:val="008A4122"/>
    <w:rsid w:val="008A4336"/>
    <w:rsid w:val="008A4394"/>
    <w:rsid w:val="008A4B0D"/>
    <w:rsid w:val="008A4C71"/>
    <w:rsid w:val="008A50FD"/>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2990"/>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BFB"/>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1E33"/>
    <w:rsid w:val="008E200B"/>
    <w:rsid w:val="008E2080"/>
    <w:rsid w:val="008E2095"/>
    <w:rsid w:val="008E2C29"/>
    <w:rsid w:val="008E2F8F"/>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5F5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20"/>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43"/>
    <w:rsid w:val="00914799"/>
    <w:rsid w:val="009148EE"/>
    <w:rsid w:val="00914A95"/>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0C1"/>
    <w:rsid w:val="00923499"/>
    <w:rsid w:val="009238DA"/>
    <w:rsid w:val="00923B70"/>
    <w:rsid w:val="00923C16"/>
    <w:rsid w:val="00923FA5"/>
    <w:rsid w:val="0092405A"/>
    <w:rsid w:val="00924F71"/>
    <w:rsid w:val="009257E0"/>
    <w:rsid w:val="00925892"/>
    <w:rsid w:val="0092592F"/>
    <w:rsid w:val="00925BD7"/>
    <w:rsid w:val="00926594"/>
    <w:rsid w:val="00926623"/>
    <w:rsid w:val="009269DF"/>
    <w:rsid w:val="00926A1C"/>
    <w:rsid w:val="00926CF6"/>
    <w:rsid w:val="00926D5A"/>
    <w:rsid w:val="00926EC6"/>
    <w:rsid w:val="00926F73"/>
    <w:rsid w:val="00927063"/>
    <w:rsid w:val="0092727C"/>
    <w:rsid w:val="009272B2"/>
    <w:rsid w:val="00927329"/>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4FFA"/>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20D"/>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34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5EC"/>
    <w:rsid w:val="00956A61"/>
    <w:rsid w:val="00956B18"/>
    <w:rsid w:val="0095725C"/>
    <w:rsid w:val="00957468"/>
    <w:rsid w:val="00957496"/>
    <w:rsid w:val="00957525"/>
    <w:rsid w:val="009576CD"/>
    <w:rsid w:val="00957A0D"/>
    <w:rsid w:val="00957F70"/>
    <w:rsid w:val="00960551"/>
    <w:rsid w:val="00960769"/>
    <w:rsid w:val="009608D6"/>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750"/>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12D"/>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3C2"/>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79"/>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11C"/>
    <w:rsid w:val="009E0413"/>
    <w:rsid w:val="009E04C4"/>
    <w:rsid w:val="009E04D3"/>
    <w:rsid w:val="009E09BD"/>
    <w:rsid w:val="009E0B89"/>
    <w:rsid w:val="009E0C47"/>
    <w:rsid w:val="009E0DB9"/>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0A5"/>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3F"/>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62"/>
    <w:rsid w:val="00A235B0"/>
    <w:rsid w:val="00A235BD"/>
    <w:rsid w:val="00A2366F"/>
    <w:rsid w:val="00A2389E"/>
    <w:rsid w:val="00A23AEB"/>
    <w:rsid w:val="00A23D27"/>
    <w:rsid w:val="00A23EB5"/>
    <w:rsid w:val="00A23FB2"/>
    <w:rsid w:val="00A243AD"/>
    <w:rsid w:val="00A2449F"/>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6A"/>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68A"/>
    <w:rsid w:val="00A3784C"/>
    <w:rsid w:val="00A37AB7"/>
    <w:rsid w:val="00A37E38"/>
    <w:rsid w:val="00A405E4"/>
    <w:rsid w:val="00A40A95"/>
    <w:rsid w:val="00A40BA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1B"/>
    <w:rsid w:val="00A44963"/>
    <w:rsid w:val="00A44B83"/>
    <w:rsid w:val="00A44C19"/>
    <w:rsid w:val="00A44EBD"/>
    <w:rsid w:val="00A4534A"/>
    <w:rsid w:val="00A453C0"/>
    <w:rsid w:val="00A45EBD"/>
    <w:rsid w:val="00A46395"/>
    <w:rsid w:val="00A463F9"/>
    <w:rsid w:val="00A46441"/>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57"/>
    <w:rsid w:val="00A51D95"/>
    <w:rsid w:val="00A520E1"/>
    <w:rsid w:val="00A521A6"/>
    <w:rsid w:val="00A527A2"/>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6B"/>
    <w:rsid w:val="00A61EF1"/>
    <w:rsid w:val="00A61F41"/>
    <w:rsid w:val="00A61FED"/>
    <w:rsid w:val="00A62169"/>
    <w:rsid w:val="00A62208"/>
    <w:rsid w:val="00A62293"/>
    <w:rsid w:val="00A62E3E"/>
    <w:rsid w:val="00A63193"/>
    <w:rsid w:val="00A632B9"/>
    <w:rsid w:val="00A634EE"/>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45F2"/>
    <w:rsid w:val="00A746AE"/>
    <w:rsid w:val="00A74A9F"/>
    <w:rsid w:val="00A7524A"/>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51"/>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3C"/>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6AC"/>
    <w:rsid w:val="00AC370E"/>
    <w:rsid w:val="00AC420B"/>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6AD"/>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1988"/>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2AB1"/>
    <w:rsid w:val="00B0350A"/>
    <w:rsid w:val="00B03DA3"/>
    <w:rsid w:val="00B03E65"/>
    <w:rsid w:val="00B042AD"/>
    <w:rsid w:val="00B044CD"/>
    <w:rsid w:val="00B04731"/>
    <w:rsid w:val="00B04899"/>
    <w:rsid w:val="00B048BA"/>
    <w:rsid w:val="00B048E3"/>
    <w:rsid w:val="00B04B0A"/>
    <w:rsid w:val="00B04EE1"/>
    <w:rsid w:val="00B05290"/>
    <w:rsid w:val="00B052ED"/>
    <w:rsid w:val="00B053C8"/>
    <w:rsid w:val="00B05462"/>
    <w:rsid w:val="00B056A8"/>
    <w:rsid w:val="00B05C6D"/>
    <w:rsid w:val="00B05C7A"/>
    <w:rsid w:val="00B05DAF"/>
    <w:rsid w:val="00B05F76"/>
    <w:rsid w:val="00B05FB7"/>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408"/>
    <w:rsid w:val="00B26A6A"/>
    <w:rsid w:val="00B26D3C"/>
    <w:rsid w:val="00B26FCA"/>
    <w:rsid w:val="00B2749D"/>
    <w:rsid w:val="00B274E7"/>
    <w:rsid w:val="00B2755D"/>
    <w:rsid w:val="00B2762A"/>
    <w:rsid w:val="00B276BA"/>
    <w:rsid w:val="00B27D77"/>
    <w:rsid w:val="00B30747"/>
    <w:rsid w:val="00B30A68"/>
    <w:rsid w:val="00B30BB1"/>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25C"/>
    <w:rsid w:val="00B463E4"/>
    <w:rsid w:val="00B468C7"/>
    <w:rsid w:val="00B46B1F"/>
    <w:rsid w:val="00B46CDF"/>
    <w:rsid w:val="00B47751"/>
    <w:rsid w:val="00B47EDD"/>
    <w:rsid w:val="00B501D9"/>
    <w:rsid w:val="00B506D3"/>
    <w:rsid w:val="00B50880"/>
    <w:rsid w:val="00B50933"/>
    <w:rsid w:val="00B50E20"/>
    <w:rsid w:val="00B511DA"/>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B3F"/>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ADF"/>
    <w:rsid w:val="00B92BD1"/>
    <w:rsid w:val="00B92DF5"/>
    <w:rsid w:val="00B937C5"/>
    <w:rsid w:val="00B93814"/>
    <w:rsid w:val="00B93A00"/>
    <w:rsid w:val="00B93D6F"/>
    <w:rsid w:val="00B93E60"/>
    <w:rsid w:val="00B93ED7"/>
    <w:rsid w:val="00B94097"/>
    <w:rsid w:val="00B94615"/>
    <w:rsid w:val="00B9491E"/>
    <w:rsid w:val="00B94A3B"/>
    <w:rsid w:val="00B94C9D"/>
    <w:rsid w:val="00B94D19"/>
    <w:rsid w:val="00B94D77"/>
    <w:rsid w:val="00B95415"/>
    <w:rsid w:val="00B95690"/>
    <w:rsid w:val="00B9579A"/>
    <w:rsid w:val="00B95854"/>
    <w:rsid w:val="00B95D60"/>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2C"/>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5A"/>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6F9A"/>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402"/>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137"/>
    <w:rsid w:val="00BE6342"/>
    <w:rsid w:val="00BE636E"/>
    <w:rsid w:val="00BE63A4"/>
    <w:rsid w:val="00BE63D5"/>
    <w:rsid w:val="00BE6808"/>
    <w:rsid w:val="00BE6D2E"/>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0C6"/>
    <w:rsid w:val="00BF713A"/>
    <w:rsid w:val="00BF7A0F"/>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920"/>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0C1"/>
    <w:rsid w:val="00C26169"/>
    <w:rsid w:val="00C26474"/>
    <w:rsid w:val="00C26802"/>
    <w:rsid w:val="00C268E1"/>
    <w:rsid w:val="00C26E9A"/>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309"/>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1C8"/>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0A5"/>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426"/>
    <w:rsid w:val="00CB55BC"/>
    <w:rsid w:val="00CB58D0"/>
    <w:rsid w:val="00CB5F0C"/>
    <w:rsid w:val="00CB68BF"/>
    <w:rsid w:val="00CB68E1"/>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0D8"/>
    <w:rsid w:val="00CC7210"/>
    <w:rsid w:val="00CC75D2"/>
    <w:rsid w:val="00CC79CE"/>
    <w:rsid w:val="00CC7C56"/>
    <w:rsid w:val="00CC7E93"/>
    <w:rsid w:val="00CC7F52"/>
    <w:rsid w:val="00CD0087"/>
    <w:rsid w:val="00CD03B1"/>
    <w:rsid w:val="00CD06F6"/>
    <w:rsid w:val="00CD091C"/>
    <w:rsid w:val="00CD094A"/>
    <w:rsid w:val="00CD094F"/>
    <w:rsid w:val="00CD0B53"/>
    <w:rsid w:val="00CD0B68"/>
    <w:rsid w:val="00CD0C1B"/>
    <w:rsid w:val="00CD0EF0"/>
    <w:rsid w:val="00CD1447"/>
    <w:rsid w:val="00CD22FF"/>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F1"/>
    <w:rsid w:val="00CE1717"/>
    <w:rsid w:val="00CE1747"/>
    <w:rsid w:val="00CE1FCB"/>
    <w:rsid w:val="00CE208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6E39"/>
    <w:rsid w:val="00CE7474"/>
    <w:rsid w:val="00CE7828"/>
    <w:rsid w:val="00CE7970"/>
    <w:rsid w:val="00CE7BAF"/>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9A9"/>
    <w:rsid w:val="00D01BAA"/>
    <w:rsid w:val="00D01BD5"/>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B6"/>
    <w:rsid w:val="00D10CE9"/>
    <w:rsid w:val="00D114A5"/>
    <w:rsid w:val="00D118DC"/>
    <w:rsid w:val="00D11AB2"/>
    <w:rsid w:val="00D11BFE"/>
    <w:rsid w:val="00D11C6E"/>
    <w:rsid w:val="00D11C72"/>
    <w:rsid w:val="00D11F91"/>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5AC"/>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603"/>
    <w:rsid w:val="00D35C30"/>
    <w:rsid w:val="00D35F31"/>
    <w:rsid w:val="00D35F55"/>
    <w:rsid w:val="00D3609F"/>
    <w:rsid w:val="00D365DC"/>
    <w:rsid w:val="00D3682E"/>
    <w:rsid w:val="00D372E9"/>
    <w:rsid w:val="00D37310"/>
    <w:rsid w:val="00D377AD"/>
    <w:rsid w:val="00D379BE"/>
    <w:rsid w:val="00D37A7B"/>
    <w:rsid w:val="00D37B51"/>
    <w:rsid w:val="00D37BD7"/>
    <w:rsid w:val="00D4002A"/>
    <w:rsid w:val="00D4003C"/>
    <w:rsid w:val="00D40557"/>
    <w:rsid w:val="00D40D73"/>
    <w:rsid w:val="00D4137A"/>
    <w:rsid w:val="00D4151C"/>
    <w:rsid w:val="00D418A6"/>
    <w:rsid w:val="00D420DF"/>
    <w:rsid w:val="00D42322"/>
    <w:rsid w:val="00D42678"/>
    <w:rsid w:val="00D42A30"/>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5C2"/>
    <w:rsid w:val="00D4699A"/>
    <w:rsid w:val="00D46B78"/>
    <w:rsid w:val="00D46DBC"/>
    <w:rsid w:val="00D46F12"/>
    <w:rsid w:val="00D46FBD"/>
    <w:rsid w:val="00D471F2"/>
    <w:rsid w:val="00D47564"/>
    <w:rsid w:val="00D477C5"/>
    <w:rsid w:val="00D47B4F"/>
    <w:rsid w:val="00D47BA5"/>
    <w:rsid w:val="00D47D03"/>
    <w:rsid w:val="00D47D68"/>
    <w:rsid w:val="00D47E14"/>
    <w:rsid w:val="00D50391"/>
    <w:rsid w:val="00D504A1"/>
    <w:rsid w:val="00D50A3A"/>
    <w:rsid w:val="00D50B6C"/>
    <w:rsid w:val="00D513BC"/>
    <w:rsid w:val="00D51476"/>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701"/>
    <w:rsid w:val="00D60FEE"/>
    <w:rsid w:val="00D611AD"/>
    <w:rsid w:val="00D61469"/>
    <w:rsid w:val="00D62259"/>
    <w:rsid w:val="00D623D4"/>
    <w:rsid w:val="00D6269D"/>
    <w:rsid w:val="00D62C71"/>
    <w:rsid w:val="00D62FDC"/>
    <w:rsid w:val="00D63232"/>
    <w:rsid w:val="00D63479"/>
    <w:rsid w:val="00D63580"/>
    <w:rsid w:val="00D6365C"/>
    <w:rsid w:val="00D637B2"/>
    <w:rsid w:val="00D63B44"/>
    <w:rsid w:val="00D63D91"/>
    <w:rsid w:val="00D63F4F"/>
    <w:rsid w:val="00D64848"/>
    <w:rsid w:val="00D65150"/>
    <w:rsid w:val="00D65235"/>
    <w:rsid w:val="00D6534E"/>
    <w:rsid w:val="00D65660"/>
    <w:rsid w:val="00D658AE"/>
    <w:rsid w:val="00D658D6"/>
    <w:rsid w:val="00D65DFC"/>
    <w:rsid w:val="00D660A3"/>
    <w:rsid w:val="00D66558"/>
    <w:rsid w:val="00D6664A"/>
    <w:rsid w:val="00D6696D"/>
    <w:rsid w:val="00D66DE9"/>
    <w:rsid w:val="00D6760F"/>
    <w:rsid w:val="00D702BA"/>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55"/>
    <w:rsid w:val="00D765EE"/>
    <w:rsid w:val="00D7678B"/>
    <w:rsid w:val="00D769B9"/>
    <w:rsid w:val="00D76E63"/>
    <w:rsid w:val="00D76EED"/>
    <w:rsid w:val="00D77147"/>
    <w:rsid w:val="00D77185"/>
    <w:rsid w:val="00D772CC"/>
    <w:rsid w:val="00D77839"/>
    <w:rsid w:val="00D77889"/>
    <w:rsid w:val="00D77D56"/>
    <w:rsid w:val="00D77D60"/>
    <w:rsid w:val="00D77EB6"/>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5C"/>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4D4"/>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C1B"/>
    <w:rsid w:val="00DA7D42"/>
    <w:rsid w:val="00DA7DAD"/>
    <w:rsid w:val="00DB000C"/>
    <w:rsid w:val="00DB01D4"/>
    <w:rsid w:val="00DB01D6"/>
    <w:rsid w:val="00DB05D5"/>
    <w:rsid w:val="00DB0A74"/>
    <w:rsid w:val="00DB0F6E"/>
    <w:rsid w:val="00DB106D"/>
    <w:rsid w:val="00DB1594"/>
    <w:rsid w:val="00DB18F1"/>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6F04"/>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AD"/>
    <w:rsid w:val="00DC36BD"/>
    <w:rsid w:val="00DC4117"/>
    <w:rsid w:val="00DC4579"/>
    <w:rsid w:val="00DC477B"/>
    <w:rsid w:val="00DC4B54"/>
    <w:rsid w:val="00DC4D9D"/>
    <w:rsid w:val="00DC53B6"/>
    <w:rsid w:val="00DC5754"/>
    <w:rsid w:val="00DC5B73"/>
    <w:rsid w:val="00DC5D93"/>
    <w:rsid w:val="00DC5ED5"/>
    <w:rsid w:val="00DC62FE"/>
    <w:rsid w:val="00DC6361"/>
    <w:rsid w:val="00DC6438"/>
    <w:rsid w:val="00DC6670"/>
    <w:rsid w:val="00DC681F"/>
    <w:rsid w:val="00DC6974"/>
    <w:rsid w:val="00DC69C3"/>
    <w:rsid w:val="00DC6A25"/>
    <w:rsid w:val="00DC6C1C"/>
    <w:rsid w:val="00DC6D34"/>
    <w:rsid w:val="00DC6EFC"/>
    <w:rsid w:val="00DC6FDD"/>
    <w:rsid w:val="00DC70D0"/>
    <w:rsid w:val="00DC723A"/>
    <w:rsid w:val="00DC7288"/>
    <w:rsid w:val="00DC743A"/>
    <w:rsid w:val="00DD0195"/>
    <w:rsid w:val="00DD05D7"/>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4718"/>
    <w:rsid w:val="00DE476B"/>
    <w:rsid w:val="00DE491B"/>
    <w:rsid w:val="00DE4996"/>
    <w:rsid w:val="00DE4A52"/>
    <w:rsid w:val="00DE593B"/>
    <w:rsid w:val="00DE599D"/>
    <w:rsid w:val="00DE5D8A"/>
    <w:rsid w:val="00DE5E93"/>
    <w:rsid w:val="00DE627D"/>
    <w:rsid w:val="00DE62F9"/>
    <w:rsid w:val="00DE699A"/>
    <w:rsid w:val="00DE6D06"/>
    <w:rsid w:val="00DE6E0D"/>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94"/>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A70"/>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02"/>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35B"/>
    <w:rsid w:val="00E4693E"/>
    <w:rsid w:val="00E4732C"/>
    <w:rsid w:val="00E47344"/>
    <w:rsid w:val="00E50220"/>
    <w:rsid w:val="00E50990"/>
    <w:rsid w:val="00E50A9E"/>
    <w:rsid w:val="00E50BAD"/>
    <w:rsid w:val="00E50CF3"/>
    <w:rsid w:val="00E511F2"/>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58DC"/>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2F34"/>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DE8"/>
    <w:rsid w:val="00E70E0F"/>
    <w:rsid w:val="00E710EA"/>
    <w:rsid w:val="00E713D7"/>
    <w:rsid w:val="00E714A6"/>
    <w:rsid w:val="00E717EE"/>
    <w:rsid w:val="00E718DD"/>
    <w:rsid w:val="00E71D27"/>
    <w:rsid w:val="00E71EF3"/>
    <w:rsid w:val="00E71F94"/>
    <w:rsid w:val="00E7271C"/>
    <w:rsid w:val="00E728BD"/>
    <w:rsid w:val="00E72C3C"/>
    <w:rsid w:val="00E72E61"/>
    <w:rsid w:val="00E733DD"/>
    <w:rsid w:val="00E73BAF"/>
    <w:rsid w:val="00E73E39"/>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3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4E1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B1C"/>
    <w:rsid w:val="00E94E46"/>
    <w:rsid w:val="00E94E5C"/>
    <w:rsid w:val="00E94F82"/>
    <w:rsid w:val="00E95038"/>
    <w:rsid w:val="00E95093"/>
    <w:rsid w:val="00E95209"/>
    <w:rsid w:val="00E95430"/>
    <w:rsid w:val="00E9557B"/>
    <w:rsid w:val="00E958D1"/>
    <w:rsid w:val="00E95BCE"/>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C3C"/>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C7C8A"/>
    <w:rsid w:val="00ED02DD"/>
    <w:rsid w:val="00ED0321"/>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5F6B"/>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A93"/>
    <w:rsid w:val="00EE4E9D"/>
    <w:rsid w:val="00EE5182"/>
    <w:rsid w:val="00EE5291"/>
    <w:rsid w:val="00EE549F"/>
    <w:rsid w:val="00EE55F7"/>
    <w:rsid w:val="00EE5A1C"/>
    <w:rsid w:val="00EE5A53"/>
    <w:rsid w:val="00EE6047"/>
    <w:rsid w:val="00EE6491"/>
    <w:rsid w:val="00EE6630"/>
    <w:rsid w:val="00EE6847"/>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7BD"/>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B9A"/>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186"/>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ACF"/>
    <w:rsid w:val="00F31B07"/>
    <w:rsid w:val="00F31D69"/>
    <w:rsid w:val="00F31E6A"/>
    <w:rsid w:val="00F31EB5"/>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6041"/>
    <w:rsid w:val="00F36269"/>
    <w:rsid w:val="00F362B3"/>
    <w:rsid w:val="00F3641D"/>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1DE9"/>
    <w:rsid w:val="00F72349"/>
    <w:rsid w:val="00F72A38"/>
    <w:rsid w:val="00F72CCD"/>
    <w:rsid w:val="00F72CD2"/>
    <w:rsid w:val="00F72F01"/>
    <w:rsid w:val="00F73062"/>
    <w:rsid w:val="00F734A5"/>
    <w:rsid w:val="00F73816"/>
    <w:rsid w:val="00F738B5"/>
    <w:rsid w:val="00F738E0"/>
    <w:rsid w:val="00F739C8"/>
    <w:rsid w:val="00F74020"/>
    <w:rsid w:val="00F74159"/>
    <w:rsid w:val="00F742FE"/>
    <w:rsid w:val="00F7458D"/>
    <w:rsid w:val="00F7472B"/>
    <w:rsid w:val="00F74B41"/>
    <w:rsid w:val="00F74BA2"/>
    <w:rsid w:val="00F75089"/>
    <w:rsid w:val="00F75134"/>
    <w:rsid w:val="00F7560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4B4"/>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D3B"/>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5D6"/>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094"/>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461"/>
    <w:rsid w:val="00FF5589"/>
    <w:rsid w:val="00FF5594"/>
    <w:rsid w:val="00FF5813"/>
    <w:rsid w:val="00FF614F"/>
    <w:rsid w:val="00FF6213"/>
    <w:rsid w:val="00FF6677"/>
    <w:rsid w:val="00FF684C"/>
    <w:rsid w:val="00FF6D52"/>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E471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 w:type="character" w:customStyle="1" w:styleId="B11">
    <w:name w:val="B1 (文字)"/>
    <w:qFormat/>
    <w:rsid w:val="00BF7A0F"/>
    <w:rPr>
      <w:rFonts w:eastAsiaTheme="minorEastAsia"/>
      <w:lang w:val="en-GB" w:eastAsia="en-US"/>
    </w:rPr>
  </w:style>
  <w:style w:type="character" w:customStyle="1" w:styleId="TALChar">
    <w:name w:val="TAL Char"/>
    <w:qFormat/>
    <w:rsid w:val="007661D3"/>
    <w:rPr>
      <w:rFonts w:ascii="Arial" w:hAnsi="Arial"/>
      <w:sz w:val="18"/>
      <w:lang w:val="en-GB"/>
    </w:rPr>
  </w:style>
  <w:style w:type="character" w:customStyle="1" w:styleId="14">
    <w:name w:val="批注文字 字符1"/>
    <w:uiPriority w:val="99"/>
    <w:rsid w:val="007661D3"/>
    <w:rPr>
      <w:lang w:val="en-GB"/>
    </w:rPr>
  </w:style>
  <w:style w:type="table" w:customStyle="1" w:styleId="29">
    <w:name w:val="网格型2"/>
    <w:basedOn w:val="a1"/>
    <w:next w:val="afa"/>
    <w:uiPriority w:val="39"/>
    <w:rsid w:val="006B1DB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6425120">
      <w:bodyDiv w:val="1"/>
      <w:marLeft w:val="0"/>
      <w:marRight w:val="0"/>
      <w:marTop w:val="0"/>
      <w:marBottom w:val="0"/>
      <w:divBdr>
        <w:top w:val="none" w:sz="0" w:space="0" w:color="auto"/>
        <w:left w:val="none" w:sz="0" w:space="0" w:color="auto"/>
        <w:bottom w:val="none" w:sz="0" w:space="0" w:color="auto"/>
        <w:right w:val="none" w:sz="0" w:space="0" w:color="auto"/>
      </w:divBdr>
      <w:divsChild>
        <w:div w:id="1269780026">
          <w:marLeft w:val="446"/>
          <w:marRight w:val="0"/>
          <w:marTop w:val="0"/>
          <w:marBottom w:val="0"/>
          <w:divBdr>
            <w:top w:val="none" w:sz="0" w:space="0" w:color="auto"/>
            <w:left w:val="none" w:sz="0" w:space="0" w:color="auto"/>
            <w:bottom w:val="none" w:sz="0" w:space="0" w:color="auto"/>
            <w:right w:val="none" w:sz="0" w:space="0" w:color="auto"/>
          </w:divBdr>
        </w:div>
        <w:div w:id="1560700749">
          <w:marLeft w:val="1267"/>
          <w:marRight w:val="0"/>
          <w:marTop w:val="0"/>
          <w:marBottom w:val="0"/>
          <w:divBdr>
            <w:top w:val="none" w:sz="0" w:space="0" w:color="auto"/>
            <w:left w:val="none" w:sz="0" w:space="0" w:color="auto"/>
            <w:bottom w:val="none" w:sz="0" w:space="0" w:color="auto"/>
            <w:right w:val="none" w:sz="0" w:space="0" w:color="auto"/>
          </w:divBdr>
        </w:div>
        <w:div w:id="640041347">
          <w:marLeft w:val="1987"/>
          <w:marRight w:val="0"/>
          <w:marTop w:val="0"/>
          <w:marBottom w:val="0"/>
          <w:divBdr>
            <w:top w:val="none" w:sz="0" w:space="0" w:color="auto"/>
            <w:left w:val="none" w:sz="0" w:space="0" w:color="auto"/>
            <w:bottom w:val="none" w:sz="0" w:space="0" w:color="auto"/>
            <w:right w:val="none" w:sz="0" w:space="0" w:color="auto"/>
          </w:divBdr>
        </w:div>
        <w:div w:id="1807158320">
          <w:marLeft w:val="1267"/>
          <w:marRight w:val="0"/>
          <w:marTop w:val="0"/>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5036676">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8205367">
      <w:bodyDiv w:val="1"/>
      <w:marLeft w:val="0"/>
      <w:marRight w:val="0"/>
      <w:marTop w:val="0"/>
      <w:marBottom w:val="0"/>
      <w:divBdr>
        <w:top w:val="none" w:sz="0" w:space="0" w:color="auto"/>
        <w:left w:val="none" w:sz="0" w:space="0" w:color="auto"/>
        <w:bottom w:val="none" w:sz="0" w:space="0" w:color="auto"/>
        <w:right w:val="none" w:sz="0" w:space="0" w:color="auto"/>
      </w:divBdr>
      <w:divsChild>
        <w:div w:id="399792098">
          <w:marLeft w:val="446"/>
          <w:marRight w:val="0"/>
          <w:marTop w:val="0"/>
          <w:marBottom w:val="0"/>
          <w:divBdr>
            <w:top w:val="none" w:sz="0" w:space="0" w:color="auto"/>
            <w:left w:val="none" w:sz="0" w:space="0" w:color="auto"/>
            <w:bottom w:val="none" w:sz="0" w:space="0" w:color="auto"/>
            <w:right w:val="none" w:sz="0" w:space="0" w:color="auto"/>
          </w:divBdr>
        </w:div>
        <w:div w:id="1140541156">
          <w:marLeft w:val="1267"/>
          <w:marRight w:val="0"/>
          <w:marTop w:val="0"/>
          <w:marBottom w:val="0"/>
          <w:divBdr>
            <w:top w:val="none" w:sz="0" w:space="0" w:color="auto"/>
            <w:left w:val="none" w:sz="0" w:space="0" w:color="auto"/>
            <w:bottom w:val="none" w:sz="0" w:space="0" w:color="auto"/>
            <w:right w:val="none" w:sz="0" w:space="0" w:color="auto"/>
          </w:divBdr>
        </w:div>
        <w:div w:id="1972635024">
          <w:marLeft w:val="1267"/>
          <w:marRight w:val="0"/>
          <w:marTop w:val="0"/>
          <w:marBottom w:val="0"/>
          <w:divBdr>
            <w:top w:val="none" w:sz="0" w:space="0" w:color="auto"/>
            <w:left w:val="none" w:sz="0" w:space="0" w:color="auto"/>
            <w:bottom w:val="none" w:sz="0" w:space="0" w:color="auto"/>
            <w:right w:val="none" w:sz="0" w:space="0" w:color="auto"/>
          </w:divBdr>
        </w:div>
        <w:div w:id="1518614658">
          <w:marLeft w:val="1267"/>
          <w:marRight w:val="0"/>
          <w:marTop w:val="0"/>
          <w:marBottom w:val="0"/>
          <w:divBdr>
            <w:top w:val="none" w:sz="0" w:space="0" w:color="auto"/>
            <w:left w:val="none" w:sz="0" w:space="0" w:color="auto"/>
            <w:bottom w:val="none" w:sz="0" w:space="0" w:color="auto"/>
            <w:right w:val="none" w:sz="0" w:space="0" w:color="auto"/>
          </w:divBdr>
        </w:div>
        <w:div w:id="1534148031">
          <w:marLeft w:val="1987"/>
          <w:marRight w:val="0"/>
          <w:marTop w:val="0"/>
          <w:marBottom w:val="0"/>
          <w:divBdr>
            <w:top w:val="none" w:sz="0" w:space="0" w:color="auto"/>
            <w:left w:val="none" w:sz="0" w:space="0" w:color="auto"/>
            <w:bottom w:val="none" w:sz="0" w:space="0" w:color="auto"/>
            <w:right w:val="none" w:sz="0" w:space="0" w:color="auto"/>
          </w:divBdr>
        </w:div>
        <w:div w:id="1245069532">
          <w:marLeft w:val="1267"/>
          <w:marRight w:val="0"/>
          <w:marTop w:val="0"/>
          <w:marBottom w:val="0"/>
          <w:divBdr>
            <w:top w:val="none" w:sz="0" w:space="0" w:color="auto"/>
            <w:left w:val="none" w:sz="0" w:space="0" w:color="auto"/>
            <w:bottom w:val="none" w:sz="0" w:space="0" w:color="auto"/>
            <w:right w:val="none" w:sz="0" w:space="0" w:color="auto"/>
          </w:divBdr>
        </w:div>
        <w:div w:id="1161234868">
          <w:marLeft w:val="446"/>
          <w:marRight w:val="0"/>
          <w:marTop w:val="0"/>
          <w:marBottom w:val="0"/>
          <w:divBdr>
            <w:top w:val="none" w:sz="0" w:space="0" w:color="auto"/>
            <w:left w:val="none" w:sz="0" w:space="0" w:color="auto"/>
            <w:bottom w:val="none" w:sz="0" w:space="0" w:color="auto"/>
            <w:right w:val="none" w:sz="0" w:space="0" w:color="auto"/>
          </w:divBdr>
        </w:div>
        <w:div w:id="645356268">
          <w:marLeft w:val="1267"/>
          <w:marRight w:val="0"/>
          <w:marTop w:val="0"/>
          <w:marBottom w:val="0"/>
          <w:divBdr>
            <w:top w:val="none" w:sz="0" w:space="0" w:color="auto"/>
            <w:left w:val="none" w:sz="0" w:space="0" w:color="auto"/>
            <w:bottom w:val="none" w:sz="0" w:space="0" w:color="auto"/>
            <w:right w:val="none" w:sz="0" w:space="0" w:color="auto"/>
          </w:divBdr>
        </w:div>
        <w:div w:id="911506268">
          <w:marLeft w:val="1267"/>
          <w:marRight w:val="0"/>
          <w:marTop w:val="0"/>
          <w:marBottom w:val="0"/>
          <w:divBdr>
            <w:top w:val="none" w:sz="0" w:space="0" w:color="auto"/>
            <w:left w:val="none" w:sz="0" w:space="0" w:color="auto"/>
            <w:bottom w:val="none" w:sz="0" w:space="0" w:color="auto"/>
            <w:right w:val="none" w:sz="0" w:space="0" w:color="auto"/>
          </w:divBdr>
        </w:div>
        <w:div w:id="19745643">
          <w:marLeft w:val="1267"/>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image" Target="media/image1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w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3.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9.wmf"/><Relationship Id="rId30" Type="http://schemas.openxmlformats.org/officeDocument/2006/relationships/oleObject" Target="embeddings/oleObject4.bin"/><Relationship Id="rId35" Type="http://schemas.openxmlformats.org/officeDocument/2006/relationships/oleObject" Target="embeddings/oleObject7.bin"/><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5D53F93-4EE1-4E82-A246-52FEA77D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15</Pages>
  <Words>5125</Words>
  <Characters>29214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2026-01-30T06:32:00Z</dcterms:created>
  <dcterms:modified xsi:type="dcterms:W3CDTF">2026-01-30T06:32:00Z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